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sz w:val="36"/>
          <w:szCs w:val="36"/>
        </w:rPr>
      </w:pPr>
      <w:r>
        <w:rPr>
          <w:rFonts w:hint="eastAsia" w:hAnsi="宋体"/>
          <w:sz w:val="36"/>
          <w:szCs w:val="36"/>
        </w:rPr>
        <w:t>医疗器械临床试验立项审批表</w:t>
      </w:r>
    </w:p>
    <w:tbl>
      <w:tblPr>
        <w:tblStyle w:val="9"/>
        <w:tblW w:w="90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96"/>
        <w:gridCol w:w="572"/>
        <w:gridCol w:w="426"/>
        <w:gridCol w:w="974"/>
        <w:gridCol w:w="714"/>
        <w:gridCol w:w="13"/>
        <w:gridCol w:w="1984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试验项目</w:t>
            </w:r>
          </w:p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中国境内同类产品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□有      □无</w:t>
            </w:r>
          </w:p>
        </w:tc>
        <w:tc>
          <w:tcPr>
            <w:tcW w:w="21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CFDA批件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机构拟立项试验方案编号、版本号及日期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机构拟立项</w:t>
            </w:r>
            <w:r>
              <w:rPr>
                <w:rFonts w:hint="eastAsia" w:ascii="宋体" w:hAnsi="宋体"/>
                <w:sz w:val="24"/>
              </w:rPr>
              <w:t>知情同意书编号、版本号及日期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组长单位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主要研究者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本中心科室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主要研究者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试验用器械名称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试验设计总例数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本中心拟承担例数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采集生物学标本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2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项目起止</w:t>
            </w:r>
          </w:p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——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2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分类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 w:line="400" w:lineRule="exact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□境内Ⅱ类  □境内Ⅲ类  □进口Ⅱ类  □进口Ⅲ类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37" w:hRule="atLeast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具体</w:t>
            </w:r>
            <w:r>
              <w:rPr>
                <w:rFonts w:hint="eastAsia" w:ascii="宋体"/>
                <w:sz w:val="24"/>
              </w:rPr>
              <w:t>分类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有源</w:t>
            </w:r>
            <w:r>
              <w:rPr>
                <w:rFonts w:hint="eastAsia" w:ascii="宋体"/>
                <w:sz w:val="24"/>
                <w:lang w:eastAsia="zh-CN"/>
              </w:rPr>
              <w:t>手术器械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无源</w:t>
            </w:r>
            <w:r>
              <w:rPr>
                <w:rFonts w:hint="eastAsia" w:ascii="宋体"/>
                <w:sz w:val="24"/>
                <w:lang w:eastAsia="zh-CN"/>
              </w:rPr>
              <w:t>手术器械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 xml:space="preserve">神经和心血管手术器械  </w:t>
            </w:r>
            <w:r>
              <w:rPr>
                <w:rFonts w:hint="eastAsia" w:ascii="宋体"/>
                <w:sz w:val="24"/>
                <w:lang w:eastAsia="zh-CN"/>
              </w:rPr>
              <w:t>□骨科手术器械</w:t>
            </w:r>
            <w:r>
              <w:rPr>
                <w:rFonts w:hint="eastAsia" w:ascii="宋体"/>
                <w:sz w:val="24"/>
              </w:rPr>
              <w:t xml:space="preserve">                         □</w:t>
            </w:r>
            <w:r>
              <w:rPr>
                <w:rFonts w:hint="eastAsia" w:ascii="宋体"/>
                <w:sz w:val="24"/>
                <w:lang w:eastAsia="zh-CN"/>
              </w:rPr>
              <w:t>放射治疗器械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eastAsia="zh-CN"/>
              </w:rPr>
              <w:t>□医用成像器械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hint="eastAsia" w:ascii="宋体"/>
                <w:sz w:val="24"/>
                <w:lang w:eastAsia="zh-CN"/>
              </w:rPr>
              <w:t>医用诊察和监护设备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呼吸、麻醉和急救器械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□物理治疗器械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输血、透析和体外循环器械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□医疗器械消毒灭菌器械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有源植入器械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□无源植入器械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注输、护理和防护器械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□患者承载器械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眼科器械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37" w:hRule="atLeast"/>
        </w:trPr>
        <w:tc>
          <w:tcPr>
            <w:tcW w:w="22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left"/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□口腔科器械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妇产科、辅助生殖和避孕器械</w:t>
            </w:r>
          </w:p>
          <w:p>
            <w:pPr>
              <w:spacing w:before="50" w:after="5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 xml:space="preserve">医用康复器械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 xml:space="preserve">中医器械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□医用软件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sz w:val="24"/>
                <w:lang w:eastAsia="zh-CN"/>
              </w:rPr>
              <w:t>□医用成像器械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临床检验器械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hint="eastAsia" w:ascii="宋体"/>
                <w:sz w:val="24"/>
                <w:lang w:eastAsia="zh-CN"/>
              </w:rPr>
              <w:t>体外诊断试剂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申办者</w:t>
            </w:r>
          </w:p>
        </w:tc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申办者地址</w:t>
            </w:r>
          </w:p>
        </w:tc>
        <w:tc>
          <w:tcPr>
            <w:tcW w:w="3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CRO</w:t>
            </w:r>
          </w:p>
        </w:tc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CRO地址</w:t>
            </w:r>
          </w:p>
        </w:tc>
        <w:tc>
          <w:tcPr>
            <w:tcW w:w="3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监查员姓名</w:t>
            </w:r>
          </w:p>
        </w:tc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711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SMO</w:t>
            </w:r>
          </w:p>
        </w:tc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7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SMO地址</w:t>
            </w:r>
          </w:p>
        </w:tc>
        <w:tc>
          <w:tcPr>
            <w:tcW w:w="3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研究协调员姓名</w:t>
            </w:r>
          </w:p>
        </w:tc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711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6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科室开展过同类医疗器械临床试验</w:t>
            </w: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是           □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04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研究者正在开展和已经完成的  </w:t>
            </w:r>
          </w:p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临床试验项目</w:t>
            </w: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 目前</w:t>
            </w:r>
            <w:r>
              <w:rPr>
                <w:rFonts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项        完成</w:t>
            </w:r>
            <w:r>
              <w:rPr>
                <w:rFonts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86" w:hRule="atLeast"/>
        </w:trPr>
        <w:tc>
          <w:tcPr>
            <w:tcW w:w="8647" w:type="dxa"/>
            <w:gridSpan w:val="8"/>
          </w:tcPr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主要研究者意见：                              </w:t>
            </w:r>
          </w:p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主要研究者签名：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86" w:hRule="atLeast"/>
        </w:trPr>
        <w:tc>
          <w:tcPr>
            <w:tcW w:w="8647" w:type="dxa"/>
            <w:gridSpan w:val="8"/>
          </w:tcPr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研究者所在科室意见 ：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 </w:t>
            </w:r>
            <w:r>
              <w:rPr>
                <w:rFonts w:ascii="宋体" w:hAnsi="宋体"/>
                <w:color w:val="000000"/>
                <w:sz w:val="24"/>
              </w:rPr>
              <w:t xml:space="preserve">是否能保证招募足够的受试人群：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2. 研究者是否具备足够的试验时间：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 是否具备相应的仪器设备和其他技术条件：□是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ind w:firstLine="1800" w:firstLineChars="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评估意见：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/>
                <w:color w:val="000000"/>
                <w:sz w:val="24"/>
              </w:rPr>
              <w:t>□同意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□不同意</w:t>
            </w:r>
          </w:p>
          <w:p>
            <w:pPr>
              <w:pStyle w:val="13"/>
              <w:spacing w:before="50" w:after="50"/>
              <w:ind w:firstLine="360" w:firstLineChars="150"/>
              <w:jc w:val="both"/>
              <w:rPr>
                <w:rFonts w:ascii="宋体" w:hAnsi="宋体" w:eastAsia="宋体"/>
              </w:rPr>
            </w:pPr>
          </w:p>
          <w:p>
            <w:pPr>
              <w:pStyle w:val="13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专业负责人签名: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86" w:hRule="atLeast"/>
        </w:trPr>
        <w:tc>
          <w:tcPr>
            <w:tcW w:w="8647" w:type="dxa"/>
            <w:gridSpan w:val="8"/>
          </w:tcPr>
          <w:p>
            <w:pPr>
              <w:pStyle w:val="13"/>
              <w:spacing w:line="360" w:lineRule="auto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机构办公室审查意见：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1. 临床前研究资料是否齐全：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 临床科室承担项目的能力：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□强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□一般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□弱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 申办者对试验过程质量保证的能力：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□强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□一般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□弱</w:t>
            </w:r>
          </w:p>
          <w:p>
            <w:pPr>
              <w:spacing w:line="360" w:lineRule="auto"/>
              <w:ind w:firstLine="1680" w:firstLineChars="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评估意见：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□同意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□不同意</w:t>
            </w:r>
          </w:p>
          <w:p>
            <w:pPr>
              <w:pStyle w:val="13"/>
              <w:spacing w:before="50" w:after="50" w:line="360" w:lineRule="auto"/>
              <w:jc w:val="both"/>
              <w:rPr>
                <w:rFonts w:ascii="宋体" w:hAnsi="宋体" w:eastAsia="宋体"/>
              </w:rPr>
            </w:pPr>
          </w:p>
          <w:p>
            <w:pPr>
              <w:pStyle w:val="13"/>
              <w:spacing w:before="50" w:after="50" w:line="360" w:lineRule="auto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机构秘书签名：                            年   月   日</w:t>
            </w:r>
          </w:p>
          <w:p>
            <w:pPr>
              <w:pStyle w:val="13"/>
              <w:spacing w:before="50" w:after="50" w:line="360" w:lineRule="auto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机构质控员签名：                          年   月   日</w:t>
            </w:r>
          </w:p>
          <w:p>
            <w:pPr>
              <w:pStyle w:val="13"/>
              <w:spacing w:before="50" w:after="50" w:line="360" w:lineRule="auto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</w:t>
            </w:r>
            <w:r>
              <w:rPr>
                <w:rFonts w:hint="eastAsia" w:ascii="宋体" w:hAnsi="宋体" w:eastAsia="宋体"/>
                <w:lang w:eastAsia="zh-CN"/>
              </w:rPr>
              <w:t>器械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管理员</w:t>
            </w:r>
            <w:r>
              <w:rPr>
                <w:rFonts w:hint="eastAsia" w:ascii="宋体" w:hAnsi="宋体" w:eastAsia="宋体"/>
              </w:rPr>
              <w:t xml:space="preserve">签名：                  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年   月   日</w:t>
            </w:r>
          </w:p>
          <w:p>
            <w:pPr>
              <w:pStyle w:val="13"/>
              <w:spacing w:before="50" w:after="50" w:line="360" w:lineRule="auto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机构资料管理员签名：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1780" w:hRule="atLeast"/>
        </w:trPr>
        <w:tc>
          <w:tcPr>
            <w:tcW w:w="8647" w:type="dxa"/>
            <w:gridSpan w:val="8"/>
          </w:tcPr>
          <w:p>
            <w:pPr>
              <w:pStyle w:val="13"/>
              <w:spacing w:before="50" w:after="50" w:line="360" w:lineRule="auto"/>
              <w:ind w:left="1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国家药物临床试验机构意见：</w:t>
            </w:r>
          </w:p>
          <w:p>
            <w:pPr>
              <w:pStyle w:val="13"/>
              <w:spacing w:before="50" w:after="50" w:line="360" w:lineRule="auto"/>
              <w:rPr>
                <w:rFonts w:hint="eastAsia" w:ascii="宋体" w:hAnsi="宋体" w:eastAsia="宋体"/>
              </w:rPr>
            </w:pPr>
          </w:p>
          <w:p>
            <w:pPr>
              <w:pStyle w:val="13"/>
              <w:spacing w:before="50" w:after="5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机构主任签名：                            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tabs>
        <w:tab w:val="left" w:pos="3078"/>
        <w:tab w:val="center" w:pos="4536"/>
        <w:tab w:val="clear" w:pos="4153"/>
        <w:tab w:val="clear" w:pos="8306"/>
      </w:tabs>
      <w:spacing w:line="360" w:lineRule="auto"/>
      <w:jc w:val="right"/>
      <w:rPr>
        <w:rFonts w:ascii="Times New Roman" w:hAnsi="Times New Roman" w:eastAsia="宋体" w:cs="Times New Roman"/>
        <w:sz w:val="21"/>
        <w:szCs w:val="21"/>
      </w:rPr>
    </w:pPr>
    <w:r>
      <w:rPr>
        <w:sz w:val="21"/>
        <w:szCs w:val="21"/>
        <w:highlight w:val="yello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83185</wp:posOffset>
          </wp:positionH>
          <wp:positionV relativeFrom="margin">
            <wp:posOffset>-814070</wp:posOffset>
          </wp:positionV>
          <wp:extent cx="749935" cy="749935"/>
          <wp:effectExtent l="0" t="0" r="0" b="0"/>
          <wp:wrapSquare wrapText="bothSides"/>
          <wp:docPr id="34" name="图片 5" descr="20101281442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5" descr="201012814423[1]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z w:val="21"/>
        <w:szCs w:val="21"/>
      </w:rPr>
      <w:t>国家药物临床试验机构</w:t>
    </w:r>
  </w:p>
  <w:p>
    <w:pPr>
      <w:pStyle w:val="6"/>
      <w:pBdr>
        <w:bottom w:val="single" w:color="auto" w:sz="4" w:space="1"/>
      </w:pBdr>
      <w:tabs>
        <w:tab w:val="left" w:pos="3078"/>
        <w:tab w:val="center" w:pos="4536"/>
        <w:tab w:val="clear" w:pos="4153"/>
        <w:tab w:val="clear" w:pos="8306"/>
      </w:tabs>
      <w:spacing w:line="360" w:lineRule="auto"/>
      <w:jc w:val="right"/>
      <w:rPr>
        <w:rFonts w:hint="eastAsia" w:ascii="Times New Roman" w:hAnsi="Times New Roman" w:eastAsia="宋体" w:cs="Times New Roman"/>
        <w:sz w:val="21"/>
        <w:szCs w:val="21"/>
        <w:lang w:eastAsia="zh-CN"/>
      </w:rPr>
    </w:pPr>
    <w:r>
      <w:rPr>
        <w:rFonts w:hint="eastAsia" w:ascii="Times New Roman" w:hAnsi="Times New Roman" w:eastAsia="宋体" w:cs="Times New Roman"/>
        <w:sz w:val="21"/>
        <w:szCs w:val="21"/>
      </w:rPr>
      <w:t xml:space="preserve"> </w:t>
    </w:r>
    <w:r>
      <w:rPr>
        <w:rFonts w:ascii="Times New Roman" w:hAnsi="Times New Roman" w:eastAsia="宋体" w:cs="Times New Roman"/>
        <w:sz w:val="21"/>
        <w:szCs w:val="21"/>
      </w:rPr>
      <w:t>JNYY-JG-</w:t>
    </w:r>
    <w:r>
      <w:rPr>
        <w:rFonts w:hint="eastAsia" w:ascii="Times New Roman" w:hAnsi="Times New Roman" w:eastAsia="宋体" w:cs="Times New Roman"/>
        <w:sz w:val="21"/>
        <w:szCs w:val="21"/>
      </w:rPr>
      <w:t>SOP</w:t>
    </w:r>
    <w:r>
      <w:rPr>
        <w:rFonts w:ascii="Times New Roman" w:hAnsi="Times New Roman" w:eastAsia="宋体" w:cs="Times New Roman"/>
        <w:sz w:val="21"/>
        <w:szCs w:val="21"/>
      </w:rPr>
      <w:t>-00</w:t>
    </w:r>
    <w:r>
      <w:rPr>
        <w:rFonts w:hint="eastAsia" w:ascii="Times New Roman" w:hAnsi="Times New Roman" w:eastAsia="宋体" w:cs="Times New Roman"/>
        <w:sz w:val="21"/>
        <w:szCs w:val="21"/>
      </w:rPr>
      <w:t>2-T0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A7"/>
    <w:rsid w:val="0028444F"/>
    <w:rsid w:val="003322A7"/>
    <w:rsid w:val="003B2FD9"/>
    <w:rsid w:val="00420AF8"/>
    <w:rsid w:val="004E2AD0"/>
    <w:rsid w:val="00561EC1"/>
    <w:rsid w:val="006C695F"/>
    <w:rsid w:val="00926260"/>
    <w:rsid w:val="009A5CCD"/>
    <w:rsid w:val="00A14936"/>
    <w:rsid w:val="00A84386"/>
    <w:rsid w:val="00A940B1"/>
    <w:rsid w:val="00C132D9"/>
    <w:rsid w:val="010C6F83"/>
    <w:rsid w:val="073F677B"/>
    <w:rsid w:val="07E60015"/>
    <w:rsid w:val="0E345774"/>
    <w:rsid w:val="11BF3422"/>
    <w:rsid w:val="15B47393"/>
    <w:rsid w:val="170E1E17"/>
    <w:rsid w:val="1E415FE2"/>
    <w:rsid w:val="3399375C"/>
    <w:rsid w:val="3BA50688"/>
    <w:rsid w:val="3CC97487"/>
    <w:rsid w:val="43483889"/>
    <w:rsid w:val="465C6258"/>
    <w:rsid w:val="4DEF6339"/>
    <w:rsid w:val="528513BF"/>
    <w:rsid w:val="53BF5C75"/>
    <w:rsid w:val="58B27C54"/>
    <w:rsid w:val="65FC5A78"/>
    <w:rsid w:val="6BB26FF8"/>
    <w:rsid w:val="704208B6"/>
    <w:rsid w:val="79C1053F"/>
    <w:rsid w:val="7DC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rFonts w:ascii="Tahoma" w:hAnsi="Tahoma"/>
      <w:sz w:val="28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纯文本 Char"/>
    <w:basedOn w:val="7"/>
    <w:link w:val="3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344</Words>
  <Characters>1961</Characters>
  <Lines>16</Lines>
  <Paragraphs>4</Paragraphs>
  <TotalTime>1</TotalTime>
  <ScaleCrop>false</ScaleCrop>
  <LinksUpToDate>false</LinksUpToDate>
  <CharactersWithSpaces>2301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2018-06-02T01:39:00Z</dcterms:created>
  <dc:creator>AutoBVT</dc:creator>
  <cp:lastModifiedBy>孙振</cp:lastModifiedBy>
  <cp:lastPrinted>2018-08-24T08:20:00Z</cp:lastPrinted>
  <dcterms:modified xsi:type="dcterms:W3CDTF">2018-09-06T01:42:38Z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