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济宁市</w:t>
      </w:r>
      <w:r>
        <w:rPr>
          <w:rFonts w:hint="eastAsia"/>
          <w:sz w:val="24"/>
          <w:szCs w:val="24"/>
        </w:rPr>
        <w:t>市委统筹疫情防控和经济运行工作领导组（指指挥部 ）办公室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关于维护医疗机构正常秩序强化疫情防控工作的公告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摘要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一、 具有以下情形的，医疗机构及其医务人员要立即拨 打 110 报警</w:t>
      </w:r>
      <w:r>
        <w:rPr>
          <w:rFonts w:hint="eastAsia"/>
          <w:sz w:val="24"/>
          <w:szCs w:val="24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 殴打、故意伤害、故意杀害医务人员的；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 以暴力、威胁等方法非法限制医务人员的人身自由 ，或者公然侮辱、恐吓、诽谤医务人员的；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 ） 对医务人员实施撕扯防护用具 、 吐口水等行为 ， 可能导致医务人员感染新型冠状病毒的；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 ） 以暴力 、 威胁等方法拒不接受医疗机构的检疫 、 隔离 、治疗措施，或者阻碍医疗机构依法处置传染病患者尸体的；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（五 ） 强拿硬要或者故意损毁 、 占用医疗机构的财物 ， 或者在医疗机构起哄闹事、  违规停放尸体 、 私设灵堂 ， 造成秩序混乱 、影响疫情防控工作正常进行的；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（六 ） 非法携带枪支 、 弹药 、 管制器具或者爆炸性 、 放射性 、毒害性、腐蚀性物品进入医疗卫生机构的；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（七 ） 进出医疗机构 ， 拒不配合体温检测 、 人员登记 、 健康码查验、身份证核查、车辆检查、封闭管控等疫情防控措施的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（八 ） 来自境外 、 国内疫情中高风险地区人员就诊人员 ， 不报 、 瞒报 、 谎报病情 、 旅居史 、 接触史 、 行踪轨迹等 ， 不接受医疗机构预检分诊工作人员安排，经劝解无效的；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（九 ） 不听从发热门诊医务人员意见 ， 不配合核酸检测 、 隔离留观治疗的；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（十 ） 住院期间不服从住院病区管理规定 、 不遵守疫情防控管理要求 ， 经医务人员劝阻后 ， 仍拒绝改正 ， 影响医院疫情防控管理的；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（十一） 其他侵犯医务人员安全、扰乱医疗秩序的情形。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济宁市</w:t>
      </w:r>
      <w:r>
        <w:rPr>
          <w:rFonts w:hint="eastAsia"/>
          <w:sz w:val="24"/>
          <w:szCs w:val="24"/>
        </w:rPr>
        <w:t>市委统筹疫情防控和经济运行工作领导小组（指挥部）办公室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二零二一</w:t>
      </w:r>
      <w:r>
        <w:rPr>
          <w:rFonts w:hint="eastAsia"/>
          <w:sz w:val="24"/>
          <w:szCs w:val="24"/>
        </w:rPr>
        <w:t xml:space="preserve"> 年 </w:t>
      </w:r>
      <w:r>
        <w:rPr>
          <w:rFonts w:hint="eastAsia"/>
          <w:sz w:val="24"/>
          <w:szCs w:val="24"/>
          <w:lang w:val="en-US" w:eastAsia="zh-CN"/>
        </w:rPr>
        <w:t>八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二十七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YzlmNjE4ZWM2ZmExYjdiNDVkMmJlNzk2ZDQ4YjcifQ=="/>
  </w:docVars>
  <w:rsids>
    <w:rsidRoot w:val="0C1C59F2"/>
    <w:rsid w:val="0C1C59F2"/>
    <w:rsid w:val="14773ED7"/>
    <w:rsid w:val="247A08B2"/>
    <w:rsid w:val="2DEF4D29"/>
    <w:rsid w:val="328860AB"/>
    <w:rsid w:val="4FE4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649</Characters>
  <Lines>0</Lines>
  <Paragraphs>0</Paragraphs>
  <TotalTime>16</TotalTime>
  <ScaleCrop>false</ScaleCrop>
  <LinksUpToDate>false</LinksUpToDate>
  <CharactersWithSpaces>739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2022-05-20T00:51:00Z</dcterms:created>
  <dc:creator>云大王</dc:creator>
  <cp:lastModifiedBy>云大王</cp:lastModifiedBy>
  <dcterms:modified xsi:type="dcterms:W3CDTF">2022-06-21T00:13:52Z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F17AC0411B0A47739486BACE67A5AAE4</vt:lpwstr>
  </property>
</Properties>
</file>