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C10" w:rsidRPr="00B34C10" w:rsidRDefault="00B34C10" w:rsidP="00B34C10">
      <w:pPr>
        <w:rPr>
          <w:rFonts w:ascii="仿宋" w:eastAsia="仿宋" w:hAnsi="仿宋"/>
          <w:sz w:val="30"/>
          <w:szCs w:val="30"/>
        </w:rPr>
      </w:pPr>
      <w:r w:rsidRPr="00B34C10">
        <w:rPr>
          <w:rFonts w:ascii="仿宋" w:eastAsia="仿宋" w:hAnsi="仿宋" w:hint="eastAsia"/>
          <w:sz w:val="30"/>
          <w:szCs w:val="30"/>
        </w:rPr>
        <w:t>安检设备</w:t>
      </w:r>
      <w:r w:rsidRPr="00B34C10">
        <w:rPr>
          <w:rFonts w:ascii="仿宋" w:eastAsia="仿宋" w:hAnsi="仿宋"/>
          <w:sz w:val="30"/>
          <w:szCs w:val="30"/>
        </w:rPr>
        <w:t>1套</w:t>
      </w:r>
      <w:r w:rsidR="0037545B">
        <w:rPr>
          <w:rFonts w:ascii="仿宋" w:eastAsia="仿宋" w:hAnsi="仿宋" w:hint="eastAsia"/>
          <w:sz w:val="30"/>
          <w:szCs w:val="30"/>
        </w:rPr>
        <w:t xml:space="preserve"> </w:t>
      </w:r>
      <w:r w:rsidR="0037545B">
        <w:rPr>
          <w:rFonts w:ascii="仿宋" w:eastAsia="仿宋" w:hAnsi="仿宋"/>
          <w:sz w:val="30"/>
          <w:szCs w:val="30"/>
        </w:rPr>
        <w:t xml:space="preserve">    </w:t>
      </w:r>
      <w:r w:rsidR="0037545B">
        <w:rPr>
          <w:rFonts w:ascii="仿宋" w:eastAsia="仿宋" w:hAnsi="仿宋" w:hint="eastAsia"/>
          <w:sz w:val="30"/>
          <w:szCs w:val="30"/>
        </w:rPr>
        <w:t>控制价：4</w:t>
      </w:r>
      <w:r w:rsidR="0037545B">
        <w:rPr>
          <w:rFonts w:ascii="仿宋" w:eastAsia="仿宋" w:hAnsi="仿宋"/>
          <w:sz w:val="30"/>
          <w:szCs w:val="30"/>
        </w:rPr>
        <w:t>.5</w:t>
      </w:r>
      <w:r w:rsidR="0037545B">
        <w:rPr>
          <w:rFonts w:ascii="仿宋" w:eastAsia="仿宋" w:hAnsi="仿宋" w:hint="eastAsia"/>
          <w:sz w:val="30"/>
          <w:szCs w:val="30"/>
        </w:rPr>
        <w:t>万元</w:t>
      </w:r>
    </w:p>
    <w:p w:rsidR="00BF492F" w:rsidRPr="00BF492F" w:rsidRDefault="00BF492F" w:rsidP="00BF492F">
      <w:pPr>
        <w:rPr>
          <w:rFonts w:ascii="仿宋" w:eastAsia="仿宋" w:hAnsi="仿宋"/>
          <w:sz w:val="30"/>
          <w:szCs w:val="30"/>
        </w:rPr>
      </w:pPr>
      <w:r w:rsidRPr="00BF492F">
        <w:rPr>
          <w:rFonts w:ascii="仿宋" w:eastAsia="仿宋" w:hAnsi="仿宋" w:hint="eastAsia"/>
          <w:sz w:val="30"/>
          <w:szCs w:val="30"/>
        </w:rPr>
        <w:t>通道尺寸</w:t>
      </w:r>
      <w:r w:rsidRPr="00BF492F">
        <w:rPr>
          <w:rFonts w:ascii="仿宋" w:eastAsia="仿宋" w:hAnsi="仿宋"/>
          <w:sz w:val="30"/>
          <w:szCs w:val="30"/>
        </w:rPr>
        <w:t xml:space="preserve"> 长不大于500mm，宽不大于300㎜</w:t>
      </w:r>
    </w:p>
    <w:p w:rsidR="00BF492F" w:rsidRPr="00BF492F" w:rsidRDefault="00BF492F" w:rsidP="00BF492F">
      <w:pPr>
        <w:rPr>
          <w:rFonts w:ascii="仿宋" w:eastAsia="仿宋" w:hAnsi="仿宋"/>
          <w:sz w:val="30"/>
          <w:szCs w:val="30"/>
        </w:rPr>
      </w:pPr>
      <w:r w:rsidRPr="00BF492F">
        <w:rPr>
          <w:rFonts w:ascii="仿宋" w:eastAsia="仿宋" w:hAnsi="仿宋" w:hint="eastAsia"/>
          <w:sz w:val="30"/>
          <w:szCs w:val="30"/>
        </w:rPr>
        <w:t>线分辨力≤</w:t>
      </w:r>
      <w:r w:rsidRPr="00BF492F">
        <w:rPr>
          <w:rFonts w:ascii="仿宋" w:eastAsia="仿宋" w:hAnsi="仿宋"/>
          <w:sz w:val="30"/>
          <w:szCs w:val="30"/>
        </w:rPr>
        <w:t>0.0787mm</w:t>
      </w:r>
    </w:p>
    <w:p w:rsidR="00BF492F" w:rsidRPr="00BF492F" w:rsidRDefault="00BF492F" w:rsidP="00BF492F">
      <w:pPr>
        <w:rPr>
          <w:rFonts w:ascii="仿宋" w:eastAsia="仿宋" w:hAnsi="仿宋"/>
          <w:sz w:val="30"/>
          <w:szCs w:val="30"/>
        </w:rPr>
      </w:pPr>
      <w:r w:rsidRPr="00BF492F">
        <w:rPr>
          <w:rFonts w:ascii="仿宋" w:eastAsia="仿宋" w:hAnsi="仿宋" w:hint="eastAsia"/>
          <w:sz w:val="30"/>
          <w:szCs w:val="30"/>
        </w:rPr>
        <w:t>穿透力</w:t>
      </w:r>
      <w:r w:rsidRPr="00BF492F">
        <w:rPr>
          <w:rFonts w:ascii="仿宋" w:eastAsia="仿宋" w:hAnsi="仿宋"/>
          <w:sz w:val="30"/>
          <w:szCs w:val="30"/>
        </w:rPr>
        <w:tab/>
        <w:t>大于等于38㎜钢板</w:t>
      </w:r>
    </w:p>
    <w:p w:rsidR="00BF492F" w:rsidRPr="00BF492F" w:rsidRDefault="00BF492F" w:rsidP="00BF492F">
      <w:pPr>
        <w:rPr>
          <w:rFonts w:ascii="仿宋" w:eastAsia="仿宋" w:hAnsi="仿宋"/>
          <w:sz w:val="30"/>
          <w:szCs w:val="30"/>
        </w:rPr>
      </w:pPr>
      <w:r w:rsidRPr="00BF492F">
        <w:rPr>
          <w:rFonts w:ascii="仿宋" w:eastAsia="仿宋" w:hAnsi="仿宋" w:hint="eastAsia"/>
          <w:sz w:val="30"/>
          <w:szCs w:val="30"/>
        </w:rPr>
        <w:t>穿透分辨力≤</w:t>
      </w:r>
      <w:r w:rsidRPr="00BF492F">
        <w:rPr>
          <w:rFonts w:ascii="仿宋" w:eastAsia="仿宋" w:hAnsi="仿宋"/>
          <w:sz w:val="30"/>
          <w:szCs w:val="30"/>
        </w:rPr>
        <w:t>0.160mm</w:t>
      </w:r>
    </w:p>
    <w:p w:rsidR="00BF492F" w:rsidRPr="00BF492F" w:rsidRDefault="00BF492F" w:rsidP="00BF492F">
      <w:pPr>
        <w:rPr>
          <w:rFonts w:ascii="仿宋" w:eastAsia="仿宋" w:hAnsi="仿宋"/>
          <w:sz w:val="30"/>
          <w:szCs w:val="30"/>
        </w:rPr>
      </w:pPr>
      <w:r w:rsidRPr="00BF492F">
        <w:rPr>
          <w:rFonts w:ascii="仿宋" w:eastAsia="仿宋" w:hAnsi="仿宋" w:hint="eastAsia"/>
          <w:sz w:val="30"/>
          <w:szCs w:val="30"/>
        </w:rPr>
        <w:t>空间分辨力≤</w:t>
      </w:r>
      <w:r w:rsidRPr="00BF492F">
        <w:rPr>
          <w:rFonts w:ascii="仿宋" w:eastAsia="仿宋" w:hAnsi="仿宋"/>
          <w:sz w:val="30"/>
          <w:szCs w:val="30"/>
        </w:rPr>
        <w:t>1.0MM</w:t>
      </w:r>
    </w:p>
    <w:p w:rsidR="00BF492F" w:rsidRPr="00BF492F" w:rsidRDefault="00BF492F" w:rsidP="00BF492F">
      <w:pPr>
        <w:rPr>
          <w:rFonts w:ascii="仿宋" w:eastAsia="仿宋" w:hAnsi="仿宋"/>
          <w:sz w:val="30"/>
          <w:szCs w:val="30"/>
        </w:rPr>
      </w:pPr>
      <w:r w:rsidRPr="00BF492F">
        <w:rPr>
          <w:rFonts w:ascii="仿宋" w:eastAsia="仿宋" w:hAnsi="仿宋" w:hint="eastAsia"/>
          <w:sz w:val="30"/>
          <w:szCs w:val="30"/>
        </w:rPr>
        <w:t>食品、药品及磁带</w:t>
      </w:r>
      <w:r w:rsidRPr="00BF492F">
        <w:rPr>
          <w:rFonts w:ascii="仿宋" w:eastAsia="仿宋" w:hAnsi="仿宋"/>
          <w:sz w:val="30"/>
          <w:szCs w:val="30"/>
        </w:rPr>
        <w:tab/>
        <w:t>多次照射无影响</w:t>
      </w:r>
    </w:p>
    <w:p w:rsidR="00BF492F" w:rsidRPr="00BF492F" w:rsidRDefault="00BF492F" w:rsidP="00BF492F">
      <w:pPr>
        <w:rPr>
          <w:rFonts w:ascii="仿宋" w:eastAsia="仿宋" w:hAnsi="仿宋"/>
          <w:sz w:val="30"/>
          <w:szCs w:val="30"/>
        </w:rPr>
      </w:pPr>
      <w:r w:rsidRPr="00BF492F">
        <w:rPr>
          <w:rFonts w:ascii="仿宋" w:eastAsia="仿宋" w:hAnsi="仿宋" w:hint="eastAsia"/>
          <w:sz w:val="30"/>
          <w:szCs w:val="30"/>
        </w:rPr>
        <w:t>主机噪音</w:t>
      </w:r>
      <w:r w:rsidRPr="00BF492F">
        <w:rPr>
          <w:rFonts w:ascii="仿宋" w:eastAsia="仿宋" w:hAnsi="仿宋"/>
          <w:sz w:val="30"/>
          <w:szCs w:val="30"/>
        </w:rPr>
        <w:t>&lt;55dB(A)</w:t>
      </w:r>
    </w:p>
    <w:p w:rsidR="00BF492F" w:rsidRPr="00BF492F" w:rsidRDefault="00BF492F" w:rsidP="00BF492F">
      <w:pPr>
        <w:rPr>
          <w:rFonts w:ascii="仿宋" w:eastAsia="仿宋" w:hAnsi="仿宋"/>
          <w:sz w:val="30"/>
          <w:szCs w:val="30"/>
        </w:rPr>
      </w:pPr>
      <w:r w:rsidRPr="00BF492F">
        <w:rPr>
          <w:rFonts w:ascii="仿宋" w:eastAsia="仿宋" w:hAnsi="仿宋" w:hint="eastAsia"/>
          <w:sz w:val="30"/>
          <w:szCs w:val="30"/>
        </w:rPr>
        <w:t>单次检查剂量检验</w:t>
      </w:r>
      <w:r w:rsidRPr="00BF492F">
        <w:rPr>
          <w:rFonts w:ascii="仿宋" w:eastAsia="仿宋" w:hAnsi="仿宋"/>
          <w:sz w:val="30"/>
          <w:szCs w:val="30"/>
        </w:rPr>
        <w:tab/>
        <w:t>X光光源的单次检查照射量应&lt;3uGy</w:t>
      </w:r>
    </w:p>
    <w:p w:rsidR="00BF492F" w:rsidRPr="00BF492F" w:rsidRDefault="00BF492F" w:rsidP="00BF492F">
      <w:pPr>
        <w:rPr>
          <w:rFonts w:ascii="仿宋" w:eastAsia="仿宋" w:hAnsi="仿宋"/>
          <w:sz w:val="30"/>
          <w:szCs w:val="30"/>
        </w:rPr>
      </w:pPr>
      <w:r w:rsidRPr="00BF492F">
        <w:rPr>
          <w:rFonts w:ascii="仿宋" w:eastAsia="仿宋" w:hAnsi="仿宋" w:hint="eastAsia"/>
          <w:sz w:val="30"/>
          <w:szCs w:val="30"/>
        </w:rPr>
        <w:t>泄露射线剂量率检验</w:t>
      </w:r>
      <w:r w:rsidRPr="00BF492F">
        <w:rPr>
          <w:rFonts w:ascii="仿宋" w:eastAsia="仿宋" w:hAnsi="仿宋"/>
          <w:sz w:val="30"/>
          <w:szCs w:val="30"/>
        </w:rPr>
        <w:tab/>
        <w:t>在距设备外表面5cm的任意处，X光机的泄露射线的照射量率应&lt;0.1uGy/h</w:t>
      </w:r>
    </w:p>
    <w:p w:rsidR="00BF492F" w:rsidRPr="00BF492F" w:rsidRDefault="00BF492F" w:rsidP="00BF492F">
      <w:pPr>
        <w:rPr>
          <w:rFonts w:ascii="仿宋" w:eastAsia="仿宋" w:hAnsi="仿宋"/>
          <w:sz w:val="30"/>
          <w:szCs w:val="30"/>
        </w:rPr>
      </w:pPr>
      <w:r w:rsidRPr="00BF492F">
        <w:rPr>
          <w:rFonts w:ascii="仿宋" w:eastAsia="仿宋" w:hAnsi="仿宋" w:hint="eastAsia"/>
          <w:sz w:val="30"/>
          <w:szCs w:val="30"/>
        </w:rPr>
        <w:t>一键关机</w:t>
      </w:r>
      <w:r w:rsidRPr="00BF492F">
        <w:rPr>
          <w:rFonts w:ascii="仿宋" w:eastAsia="仿宋" w:hAnsi="仿宋"/>
          <w:sz w:val="30"/>
          <w:szCs w:val="30"/>
        </w:rPr>
        <w:tab/>
        <w:t>关电源或者关电脑都可以自动安全完成关机全过程</w:t>
      </w:r>
    </w:p>
    <w:p w:rsidR="00BF492F" w:rsidRPr="00BF492F" w:rsidRDefault="00BF492F" w:rsidP="00BF492F">
      <w:pPr>
        <w:rPr>
          <w:rFonts w:ascii="仿宋" w:eastAsia="仿宋" w:hAnsi="仿宋"/>
          <w:sz w:val="30"/>
          <w:szCs w:val="30"/>
        </w:rPr>
      </w:pPr>
      <w:r w:rsidRPr="00BF492F">
        <w:rPr>
          <w:rFonts w:ascii="仿宋" w:eastAsia="仿宋" w:hAnsi="仿宋" w:hint="eastAsia"/>
          <w:sz w:val="30"/>
          <w:szCs w:val="30"/>
        </w:rPr>
        <w:t>泄漏电流</w:t>
      </w:r>
      <w:r w:rsidRPr="00BF492F">
        <w:rPr>
          <w:rFonts w:ascii="仿宋" w:eastAsia="仿宋" w:hAnsi="仿宋"/>
          <w:sz w:val="30"/>
          <w:szCs w:val="30"/>
        </w:rPr>
        <w:tab/>
        <w:t>&lt;0.1mA</w:t>
      </w:r>
    </w:p>
    <w:p w:rsidR="00BF492F" w:rsidRPr="00BF492F" w:rsidRDefault="00BF492F" w:rsidP="00BF492F">
      <w:pPr>
        <w:rPr>
          <w:rFonts w:ascii="仿宋" w:eastAsia="仿宋" w:hAnsi="仿宋"/>
          <w:sz w:val="30"/>
          <w:szCs w:val="30"/>
        </w:rPr>
      </w:pPr>
      <w:r w:rsidRPr="00BF492F">
        <w:rPr>
          <w:rFonts w:ascii="仿宋" w:eastAsia="仿宋" w:hAnsi="仿宋" w:hint="eastAsia"/>
          <w:sz w:val="30"/>
          <w:szCs w:val="30"/>
        </w:rPr>
        <w:t>绝缘电阻</w:t>
      </w:r>
      <w:r w:rsidRPr="00BF492F">
        <w:rPr>
          <w:rFonts w:ascii="仿宋" w:eastAsia="仿宋" w:hAnsi="仿宋"/>
          <w:sz w:val="30"/>
          <w:szCs w:val="30"/>
        </w:rPr>
        <w:tab/>
        <w:t>＞258MΩ</w:t>
      </w:r>
    </w:p>
    <w:p w:rsidR="00BF492F" w:rsidRPr="00BF492F" w:rsidRDefault="00BF492F" w:rsidP="00BF492F">
      <w:pPr>
        <w:rPr>
          <w:rFonts w:ascii="仿宋" w:eastAsia="仿宋" w:hAnsi="仿宋"/>
          <w:sz w:val="30"/>
          <w:szCs w:val="30"/>
        </w:rPr>
      </w:pPr>
      <w:r w:rsidRPr="00BF492F">
        <w:rPr>
          <w:rFonts w:ascii="仿宋" w:eastAsia="仿宋" w:hAnsi="仿宋" w:hint="eastAsia"/>
          <w:sz w:val="30"/>
          <w:szCs w:val="30"/>
        </w:rPr>
        <w:t>传送带高度</w:t>
      </w:r>
      <w:r w:rsidRPr="00BF492F">
        <w:rPr>
          <w:rFonts w:ascii="仿宋" w:eastAsia="仿宋" w:hAnsi="仿宋"/>
          <w:sz w:val="30"/>
          <w:szCs w:val="30"/>
        </w:rPr>
        <w:tab/>
        <w:t>＞620㎜</w:t>
      </w:r>
    </w:p>
    <w:p w:rsidR="00BF492F" w:rsidRPr="00BF492F" w:rsidRDefault="00BF492F" w:rsidP="00BF492F">
      <w:pPr>
        <w:rPr>
          <w:rFonts w:ascii="仿宋" w:eastAsia="仿宋" w:hAnsi="仿宋"/>
          <w:sz w:val="30"/>
          <w:szCs w:val="30"/>
        </w:rPr>
      </w:pPr>
      <w:r w:rsidRPr="00BF492F">
        <w:rPr>
          <w:rFonts w:ascii="仿宋" w:eastAsia="仿宋" w:hAnsi="仿宋" w:hint="eastAsia"/>
          <w:sz w:val="30"/>
          <w:szCs w:val="30"/>
        </w:rPr>
        <w:t>传送带速度</w:t>
      </w:r>
      <w:r w:rsidRPr="00BF492F">
        <w:rPr>
          <w:rFonts w:ascii="仿宋" w:eastAsia="仿宋" w:hAnsi="仿宋"/>
          <w:sz w:val="30"/>
          <w:szCs w:val="30"/>
        </w:rPr>
        <w:tab/>
        <w:t>≥0.22m／s</w:t>
      </w:r>
    </w:p>
    <w:p w:rsidR="00BF492F" w:rsidRPr="00BF492F" w:rsidRDefault="00BF492F" w:rsidP="00BF492F">
      <w:pPr>
        <w:rPr>
          <w:rFonts w:ascii="仿宋" w:eastAsia="仿宋" w:hAnsi="仿宋"/>
          <w:sz w:val="30"/>
          <w:szCs w:val="30"/>
        </w:rPr>
      </w:pPr>
      <w:r w:rsidRPr="00BF492F">
        <w:rPr>
          <w:rFonts w:ascii="仿宋" w:eastAsia="仿宋" w:hAnsi="仿宋" w:hint="eastAsia"/>
          <w:sz w:val="30"/>
          <w:szCs w:val="30"/>
        </w:rPr>
        <w:t>传送带最高负荷</w:t>
      </w:r>
      <w:r w:rsidRPr="00BF492F">
        <w:rPr>
          <w:rFonts w:ascii="仿宋" w:eastAsia="仿宋" w:hAnsi="仿宋"/>
          <w:sz w:val="30"/>
          <w:szCs w:val="30"/>
        </w:rPr>
        <w:tab/>
        <w:t>≥150㎏</w:t>
      </w:r>
    </w:p>
    <w:p w:rsidR="00BF492F" w:rsidRPr="00BF492F" w:rsidRDefault="00BF492F" w:rsidP="00BF492F">
      <w:pPr>
        <w:rPr>
          <w:rFonts w:ascii="仿宋" w:eastAsia="仿宋" w:hAnsi="仿宋"/>
          <w:sz w:val="30"/>
          <w:szCs w:val="30"/>
        </w:rPr>
      </w:pPr>
      <w:r w:rsidRPr="00BF492F">
        <w:rPr>
          <w:rFonts w:ascii="仿宋" w:eastAsia="仿宋" w:hAnsi="仿宋" w:hint="eastAsia"/>
          <w:sz w:val="30"/>
          <w:szCs w:val="30"/>
        </w:rPr>
        <w:t>运行周期</w:t>
      </w:r>
      <w:r w:rsidRPr="00BF492F">
        <w:rPr>
          <w:rFonts w:ascii="仿宋" w:eastAsia="仿宋" w:hAnsi="仿宋"/>
          <w:sz w:val="30"/>
          <w:szCs w:val="30"/>
        </w:rPr>
        <w:tab/>
        <w:t>100%，不须预热</w:t>
      </w:r>
    </w:p>
    <w:p w:rsidR="00BF492F" w:rsidRPr="00BF492F" w:rsidRDefault="00BF492F" w:rsidP="00BF492F">
      <w:pPr>
        <w:rPr>
          <w:rFonts w:ascii="仿宋" w:eastAsia="仿宋" w:hAnsi="仿宋"/>
          <w:sz w:val="30"/>
          <w:szCs w:val="30"/>
        </w:rPr>
      </w:pPr>
      <w:r w:rsidRPr="00BF492F">
        <w:rPr>
          <w:rFonts w:ascii="仿宋" w:eastAsia="仿宋" w:hAnsi="仿宋"/>
          <w:sz w:val="30"/>
          <w:szCs w:val="30"/>
        </w:rPr>
        <w:t>X-射线产生器冷却</w:t>
      </w:r>
      <w:r w:rsidRPr="00BF492F">
        <w:rPr>
          <w:rFonts w:ascii="仿宋" w:eastAsia="仿宋" w:hAnsi="仿宋"/>
          <w:sz w:val="30"/>
          <w:szCs w:val="30"/>
        </w:rPr>
        <w:tab/>
        <w:t>密封式油冷</w:t>
      </w:r>
    </w:p>
    <w:p w:rsidR="00BF492F" w:rsidRPr="00BF492F" w:rsidRDefault="00BF492F" w:rsidP="00BF492F">
      <w:pPr>
        <w:rPr>
          <w:rFonts w:ascii="仿宋" w:eastAsia="仿宋" w:hAnsi="仿宋"/>
          <w:sz w:val="30"/>
          <w:szCs w:val="30"/>
        </w:rPr>
      </w:pPr>
      <w:r w:rsidRPr="00BF492F">
        <w:rPr>
          <w:rFonts w:ascii="仿宋" w:eastAsia="仿宋" w:hAnsi="仿宋" w:hint="eastAsia"/>
          <w:sz w:val="30"/>
          <w:szCs w:val="30"/>
        </w:rPr>
        <w:t>阳极电压</w:t>
      </w:r>
      <w:r w:rsidRPr="00BF492F">
        <w:rPr>
          <w:rFonts w:ascii="仿宋" w:eastAsia="仿宋" w:hAnsi="仿宋"/>
          <w:sz w:val="30"/>
          <w:szCs w:val="30"/>
        </w:rPr>
        <w:tab/>
        <w:t>140KV</w:t>
      </w:r>
    </w:p>
    <w:p w:rsidR="00BF492F" w:rsidRPr="00BF492F" w:rsidRDefault="00BF492F" w:rsidP="00BF492F">
      <w:pPr>
        <w:rPr>
          <w:rFonts w:ascii="仿宋" w:eastAsia="仿宋" w:hAnsi="仿宋"/>
          <w:sz w:val="30"/>
          <w:szCs w:val="30"/>
        </w:rPr>
      </w:pPr>
      <w:r w:rsidRPr="00BF492F">
        <w:rPr>
          <w:rFonts w:ascii="仿宋" w:eastAsia="仿宋" w:hAnsi="仿宋"/>
          <w:sz w:val="30"/>
          <w:szCs w:val="30"/>
        </w:rPr>
        <w:t>X-射线束方向</w:t>
      </w:r>
      <w:r w:rsidRPr="00BF492F">
        <w:rPr>
          <w:rFonts w:ascii="仿宋" w:eastAsia="仿宋" w:hAnsi="仿宋"/>
          <w:sz w:val="30"/>
          <w:szCs w:val="30"/>
        </w:rPr>
        <w:tab/>
        <w:t>由下向上垂直照射</w:t>
      </w:r>
    </w:p>
    <w:p w:rsidR="00BF492F" w:rsidRPr="00BF492F" w:rsidRDefault="00BF492F" w:rsidP="00BF492F">
      <w:pPr>
        <w:rPr>
          <w:rFonts w:ascii="仿宋" w:eastAsia="仿宋" w:hAnsi="仿宋"/>
          <w:sz w:val="30"/>
          <w:szCs w:val="30"/>
        </w:rPr>
      </w:pPr>
      <w:r w:rsidRPr="00BF492F">
        <w:rPr>
          <w:rFonts w:ascii="仿宋" w:eastAsia="仿宋" w:hAnsi="仿宋" w:hint="eastAsia"/>
          <w:sz w:val="30"/>
          <w:szCs w:val="30"/>
        </w:rPr>
        <w:t>射线源数量</w:t>
      </w:r>
      <w:r w:rsidRPr="00BF492F">
        <w:rPr>
          <w:rFonts w:ascii="仿宋" w:eastAsia="仿宋" w:hAnsi="仿宋"/>
          <w:sz w:val="30"/>
          <w:szCs w:val="30"/>
        </w:rPr>
        <w:tab/>
        <w:t>1个</w:t>
      </w:r>
    </w:p>
    <w:p w:rsidR="00BF492F" w:rsidRPr="00BF492F" w:rsidRDefault="00BF492F" w:rsidP="00BF492F">
      <w:pPr>
        <w:rPr>
          <w:rFonts w:ascii="仿宋" w:eastAsia="仿宋" w:hAnsi="仿宋"/>
          <w:sz w:val="30"/>
          <w:szCs w:val="30"/>
        </w:rPr>
      </w:pPr>
      <w:r w:rsidRPr="00BF492F">
        <w:rPr>
          <w:rFonts w:ascii="仿宋" w:eastAsia="仿宋" w:hAnsi="仿宋"/>
          <w:sz w:val="30"/>
          <w:szCs w:val="30"/>
        </w:rPr>
        <w:lastRenderedPageBreak/>
        <w:t>X-射线转换期排列</w:t>
      </w:r>
      <w:r w:rsidRPr="00BF492F">
        <w:rPr>
          <w:rFonts w:ascii="仿宋" w:eastAsia="仿宋" w:hAnsi="仿宋"/>
          <w:sz w:val="30"/>
          <w:szCs w:val="30"/>
        </w:rPr>
        <w:tab/>
        <w:t>呈L型探测阵列</w:t>
      </w:r>
    </w:p>
    <w:p w:rsidR="00BF492F" w:rsidRPr="00BF492F" w:rsidRDefault="00BF492F" w:rsidP="00BF492F">
      <w:pPr>
        <w:rPr>
          <w:rFonts w:ascii="仿宋" w:eastAsia="仿宋" w:hAnsi="仿宋"/>
          <w:sz w:val="30"/>
          <w:szCs w:val="30"/>
        </w:rPr>
      </w:pPr>
      <w:r w:rsidRPr="00BF492F">
        <w:rPr>
          <w:rFonts w:ascii="仿宋" w:eastAsia="仿宋" w:hAnsi="仿宋" w:hint="eastAsia"/>
          <w:sz w:val="30"/>
          <w:szCs w:val="30"/>
        </w:rPr>
        <w:t>操作系统</w:t>
      </w:r>
      <w:r w:rsidRPr="00BF492F">
        <w:rPr>
          <w:rFonts w:ascii="仿宋" w:eastAsia="仿宋" w:hAnsi="仿宋"/>
          <w:sz w:val="30"/>
          <w:szCs w:val="30"/>
        </w:rPr>
        <w:tab/>
        <w:t>采用高效/安全/稳定的嵌入式Linux操作系统；</w:t>
      </w:r>
    </w:p>
    <w:p w:rsidR="00BF492F" w:rsidRPr="00BF492F" w:rsidRDefault="00BF492F" w:rsidP="00BF492F">
      <w:pPr>
        <w:rPr>
          <w:rFonts w:ascii="仿宋" w:eastAsia="仿宋" w:hAnsi="仿宋"/>
          <w:sz w:val="30"/>
          <w:szCs w:val="30"/>
        </w:rPr>
      </w:pPr>
      <w:r w:rsidRPr="00BF492F">
        <w:rPr>
          <w:rFonts w:ascii="仿宋" w:eastAsia="仿宋" w:hAnsi="仿宋" w:hint="eastAsia"/>
          <w:sz w:val="30"/>
          <w:szCs w:val="30"/>
        </w:rPr>
        <w:t>显示器</w:t>
      </w:r>
      <w:r w:rsidRPr="00BF492F">
        <w:rPr>
          <w:rFonts w:ascii="仿宋" w:eastAsia="仿宋" w:hAnsi="仿宋"/>
          <w:sz w:val="30"/>
          <w:szCs w:val="30"/>
        </w:rPr>
        <w:tab/>
        <w:t>高分辨率17英寸彩色显示器</w:t>
      </w:r>
    </w:p>
    <w:p w:rsidR="00BF492F" w:rsidRPr="00BF492F" w:rsidRDefault="00BF492F" w:rsidP="00BF492F">
      <w:pPr>
        <w:rPr>
          <w:rFonts w:ascii="仿宋" w:eastAsia="仿宋" w:hAnsi="仿宋"/>
          <w:sz w:val="30"/>
          <w:szCs w:val="30"/>
        </w:rPr>
      </w:pPr>
      <w:r w:rsidRPr="00BF492F">
        <w:rPr>
          <w:rFonts w:ascii="仿宋" w:eastAsia="仿宋" w:hAnsi="仿宋" w:hint="eastAsia"/>
          <w:sz w:val="30"/>
          <w:szCs w:val="30"/>
        </w:rPr>
        <w:t>图像显示</w:t>
      </w:r>
      <w:r w:rsidRPr="00BF492F">
        <w:rPr>
          <w:rFonts w:ascii="仿宋" w:eastAsia="仿宋" w:hAnsi="仿宋"/>
          <w:sz w:val="30"/>
          <w:szCs w:val="30"/>
        </w:rPr>
        <w:tab/>
        <w:t>黑白、伪彩色、多能量（分辨特性物质）无论行李如何摆放，都能全部透视，无盲点，无死角</w:t>
      </w:r>
    </w:p>
    <w:p w:rsidR="00BF492F" w:rsidRPr="00BF492F" w:rsidRDefault="00BF492F" w:rsidP="00BF492F">
      <w:pPr>
        <w:rPr>
          <w:rFonts w:ascii="仿宋" w:eastAsia="仿宋" w:hAnsi="仿宋"/>
          <w:sz w:val="30"/>
          <w:szCs w:val="30"/>
        </w:rPr>
      </w:pPr>
      <w:r w:rsidRPr="00BF492F">
        <w:rPr>
          <w:rFonts w:ascii="仿宋" w:eastAsia="仿宋" w:hAnsi="仿宋" w:hint="eastAsia"/>
          <w:sz w:val="30"/>
          <w:szCs w:val="30"/>
        </w:rPr>
        <w:t>图像鉴别功能</w:t>
      </w:r>
      <w:r w:rsidRPr="00BF492F">
        <w:rPr>
          <w:rFonts w:ascii="仿宋" w:eastAsia="仿宋" w:hAnsi="仿宋"/>
          <w:sz w:val="30"/>
          <w:szCs w:val="30"/>
        </w:rPr>
        <w:tab/>
        <w:t>可变多能量，剔除无机物，剔除有机物，彩色反像（或黑白反转），超清晰图像加强功能，图像穿透增强功能，爆炸物辅助识别功能，图像实时存储功能（大于10000幅，数字格式，存储内容包括行李图像、图像生成时间等相关信息。</w:t>
      </w:r>
    </w:p>
    <w:p w:rsidR="00BF492F" w:rsidRPr="00BF492F" w:rsidRDefault="00BF492F" w:rsidP="00BF492F">
      <w:pPr>
        <w:rPr>
          <w:rFonts w:ascii="仿宋" w:eastAsia="仿宋" w:hAnsi="仿宋"/>
          <w:sz w:val="30"/>
          <w:szCs w:val="30"/>
        </w:rPr>
      </w:pPr>
      <w:r w:rsidRPr="00BF492F">
        <w:rPr>
          <w:rFonts w:ascii="仿宋" w:eastAsia="仿宋" w:hAnsi="仿宋" w:hint="eastAsia"/>
          <w:sz w:val="30"/>
          <w:szCs w:val="30"/>
        </w:rPr>
        <w:t>图像灰度级</w:t>
      </w:r>
      <w:r w:rsidRPr="00BF492F">
        <w:rPr>
          <w:rFonts w:ascii="仿宋" w:eastAsia="仿宋" w:hAnsi="仿宋"/>
          <w:sz w:val="30"/>
          <w:szCs w:val="30"/>
        </w:rPr>
        <w:tab/>
        <w:t xml:space="preserve">≥4096 </w:t>
      </w:r>
    </w:p>
    <w:p w:rsidR="00BF492F" w:rsidRPr="00BF492F" w:rsidRDefault="00BF492F" w:rsidP="00BF492F">
      <w:pPr>
        <w:rPr>
          <w:rFonts w:ascii="仿宋" w:eastAsia="仿宋" w:hAnsi="仿宋"/>
          <w:sz w:val="30"/>
          <w:szCs w:val="30"/>
        </w:rPr>
      </w:pPr>
      <w:r w:rsidRPr="00BF492F">
        <w:rPr>
          <w:rFonts w:ascii="仿宋" w:eastAsia="仿宋" w:hAnsi="仿宋" w:hint="eastAsia"/>
          <w:sz w:val="30"/>
          <w:szCs w:val="30"/>
        </w:rPr>
        <w:t>图像处理</w:t>
      </w:r>
      <w:r w:rsidRPr="00BF492F">
        <w:rPr>
          <w:rFonts w:ascii="仿宋" w:eastAsia="仿宋" w:hAnsi="仿宋"/>
          <w:sz w:val="30"/>
          <w:szCs w:val="30"/>
        </w:rPr>
        <w:tab/>
        <w:t>24比特（bit）实时处理</w:t>
      </w:r>
    </w:p>
    <w:p w:rsidR="00BF492F" w:rsidRPr="00BF492F" w:rsidRDefault="00BF492F" w:rsidP="00BF492F">
      <w:pPr>
        <w:rPr>
          <w:rFonts w:ascii="仿宋" w:eastAsia="仿宋" w:hAnsi="仿宋"/>
          <w:sz w:val="30"/>
          <w:szCs w:val="30"/>
        </w:rPr>
      </w:pPr>
      <w:r w:rsidRPr="00BF492F">
        <w:rPr>
          <w:rFonts w:ascii="仿宋" w:eastAsia="仿宋" w:hAnsi="仿宋" w:hint="eastAsia"/>
          <w:sz w:val="30"/>
          <w:szCs w:val="30"/>
        </w:rPr>
        <w:t>操作∕储放温度∕湿度</w:t>
      </w:r>
      <w:r w:rsidRPr="00BF492F">
        <w:rPr>
          <w:rFonts w:ascii="仿宋" w:eastAsia="仿宋" w:hAnsi="仿宋"/>
          <w:sz w:val="30"/>
          <w:szCs w:val="30"/>
        </w:rPr>
        <w:tab/>
        <w:t>温度：0至45℃  -20至60℃∕</w:t>
      </w:r>
    </w:p>
    <w:p w:rsidR="00BF492F" w:rsidRPr="00BF492F" w:rsidRDefault="00BF492F" w:rsidP="00BF492F">
      <w:pPr>
        <w:rPr>
          <w:rFonts w:ascii="仿宋" w:eastAsia="仿宋" w:hAnsi="仿宋"/>
          <w:sz w:val="30"/>
          <w:szCs w:val="30"/>
        </w:rPr>
      </w:pPr>
      <w:r w:rsidRPr="00BF492F">
        <w:rPr>
          <w:rFonts w:ascii="仿宋" w:eastAsia="仿宋" w:hAnsi="仿宋" w:hint="eastAsia"/>
          <w:sz w:val="30"/>
          <w:szCs w:val="30"/>
        </w:rPr>
        <w:t>湿度：</w:t>
      </w:r>
      <w:r w:rsidRPr="00BF492F">
        <w:rPr>
          <w:rFonts w:ascii="仿宋" w:eastAsia="仿宋" w:hAnsi="仿宋"/>
          <w:sz w:val="30"/>
          <w:szCs w:val="30"/>
        </w:rPr>
        <w:t>5%-90%（不冷凝）</w:t>
      </w:r>
    </w:p>
    <w:p w:rsidR="00BF492F" w:rsidRPr="00BF492F" w:rsidRDefault="00BF492F" w:rsidP="00BF492F">
      <w:pPr>
        <w:rPr>
          <w:rFonts w:ascii="仿宋" w:eastAsia="仿宋" w:hAnsi="仿宋"/>
          <w:sz w:val="30"/>
          <w:szCs w:val="30"/>
        </w:rPr>
      </w:pPr>
      <w:r w:rsidRPr="00BF492F">
        <w:rPr>
          <w:rFonts w:ascii="仿宋" w:eastAsia="仿宋" w:hAnsi="仿宋" w:hint="eastAsia"/>
          <w:sz w:val="30"/>
          <w:szCs w:val="30"/>
        </w:rPr>
        <w:t>★</w:t>
      </w:r>
      <w:r w:rsidRPr="00BF492F">
        <w:rPr>
          <w:rFonts w:ascii="仿宋" w:eastAsia="仿宋" w:hAnsi="仿宋"/>
          <w:sz w:val="30"/>
          <w:szCs w:val="30"/>
        </w:rPr>
        <w:t>1、符合标准：应符合“GB12899-2018”的相关要求；</w:t>
      </w:r>
      <w:r w:rsidRPr="00BF492F">
        <w:rPr>
          <w:rFonts w:ascii="Calibri" w:eastAsia="仿宋" w:hAnsi="Calibri" w:cs="Calibri"/>
          <w:sz w:val="30"/>
          <w:szCs w:val="30"/>
        </w:rPr>
        <w:t> </w:t>
      </w:r>
    </w:p>
    <w:p w:rsidR="00BF492F" w:rsidRPr="00BF492F" w:rsidRDefault="00BF492F" w:rsidP="00BF492F">
      <w:pPr>
        <w:rPr>
          <w:rFonts w:ascii="仿宋" w:eastAsia="仿宋" w:hAnsi="仿宋"/>
          <w:sz w:val="30"/>
          <w:szCs w:val="30"/>
        </w:rPr>
      </w:pPr>
      <w:r w:rsidRPr="00BF492F">
        <w:rPr>
          <w:rFonts w:ascii="仿宋" w:eastAsia="仿宋" w:hAnsi="仿宋"/>
          <w:sz w:val="30"/>
          <w:szCs w:val="30"/>
        </w:rPr>
        <w:t>2、尺寸：应≤435mm*130mm*70mm；</w:t>
      </w:r>
      <w:r w:rsidRPr="00BF492F">
        <w:rPr>
          <w:rFonts w:ascii="Calibri" w:eastAsia="仿宋" w:hAnsi="Calibri" w:cs="Calibri"/>
          <w:sz w:val="30"/>
          <w:szCs w:val="30"/>
        </w:rPr>
        <w:t> </w:t>
      </w:r>
    </w:p>
    <w:p w:rsidR="00BF492F" w:rsidRPr="00BF492F" w:rsidRDefault="00BF492F" w:rsidP="00BF492F">
      <w:pPr>
        <w:rPr>
          <w:rFonts w:ascii="仿宋" w:eastAsia="仿宋" w:hAnsi="仿宋"/>
          <w:sz w:val="30"/>
          <w:szCs w:val="30"/>
        </w:rPr>
      </w:pPr>
      <w:r w:rsidRPr="00BF492F">
        <w:rPr>
          <w:rFonts w:ascii="仿宋" w:eastAsia="仿宋" w:hAnsi="仿宋" w:hint="eastAsia"/>
          <w:sz w:val="30"/>
          <w:szCs w:val="30"/>
        </w:rPr>
        <w:t>★</w:t>
      </w:r>
      <w:r w:rsidRPr="00BF492F">
        <w:rPr>
          <w:rFonts w:ascii="仿宋" w:eastAsia="仿宋" w:hAnsi="仿宋"/>
          <w:sz w:val="30"/>
          <w:szCs w:val="30"/>
        </w:rPr>
        <w:t>3、重量：应≤360g(包括电池)（须在公安部检测报告中佐证该参数，原件备查）</w:t>
      </w:r>
    </w:p>
    <w:p w:rsidR="00BF492F" w:rsidRPr="00BF492F" w:rsidRDefault="00BF492F" w:rsidP="00BF492F">
      <w:pPr>
        <w:rPr>
          <w:rFonts w:ascii="仿宋" w:eastAsia="仿宋" w:hAnsi="仿宋"/>
          <w:sz w:val="30"/>
          <w:szCs w:val="30"/>
        </w:rPr>
      </w:pPr>
      <w:r w:rsidRPr="00BF492F">
        <w:rPr>
          <w:rFonts w:ascii="仿宋" w:eastAsia="仿宋" w:hAnsi="仿宋" w:hint="eastAsia"/>
          <w:sz w:val="30"/>
          <w:szCs w:val="30"/>
        </w:rPr>
        <w:t>★</w:t>
      </w:r>
      <w:r w:rsidRPr="00BF492F">
        <w:rPr>
          <w:rFonts w:ascii="仿宋" w:eastAsia="仿宋" w:hAnsi="仿宋"/>
          <w:sz w:val="30"/>
          <w:szCs w:val="30"/>
        </w:rPr>
        <w:t xml:space="preserve">4、外壳防护等级：应符合GB/T4208-2017中IP31；（须在公安部检测报告中佐证该参数，原件备查）； </w:t>
      </w:r>
    </w:p>
    <w:p w:rsidR="00BF492F" w:rsidRPr="00BF492F" w:rsidRDefault="00BF492F" w:rsidP="00BF492F">
      <w:pPr>
        <w:rPr>
          <w:rFonts w:ascii="仿宋" w:eastAsia="仿宋" w:hAnsi="仿宋"/>
          <w:sz w:val="30"/>
          <w:szCs w:val="30"/>
        </w:rPr>
      </w:pPr>
      <w:r w:rsidRPr="00BF492F">
        <w:rPr>
          <w:rFonts w:ascii="仿宋" w:eastAsia="仿宋" w:hAnsi="仿宋" w:hint="eastAsia"/>
          <w:sz w:val="30"/>
          <w:szCs w:val="30"/>
        </w:rPr>
        <w:t>★</w:t>
      </w:r>
      <w:r w:rsidRPr="00BF492F">
        <w:rPr>
          <w:rFonts w:ascii="仿宋" w:eastAsia="仿宋" w:hAnsi="仿宋"/>
          <w:sz w:val="30"/>
          <w:szCs w:val="30"/>
        </w:rPr>
        <w:t xml:space="preserve">5、具有全金属探测模式和非铁磁性金属探测模式：（须在公安部检测报告中佐证该参数，原件备查）； </w:t>
      </w:r>
    </w:p>
    <w:p w:rsidR="00BF492F" w:rsidRPr="00BF492F" w:rsidRDefault="00BF492F" w:rsidP="00BF492F">
      <w:pPr>
        <w:rPr>
          <w:rFonts w:ascii="仿宋" w:eastAsia="仿宋" w:hAnsi="仿宋"/>
          <w:sz w:val="30"/>
          <w:szCs w:val="30"/>
        </w:rPr>
      </w:pPr>
      <w:r w:rsidRPr="00BF492F">
        <w:rPr>
          <w:rFonts w:ascii="Calibri" w:eastAsia="仿宋" w:hAnsi="Calibri" w:cs="Calibri"/>
          <w:sz w:val="30"/>
          <w:szCs w:val="30"/>
        </w:rPr>
        <w:t> </w:t>
      </w:r>
      <w:r w:rsidRPr="00BF492F">
        <w:rPr>
          <w:rFonts w:ascii="仿宋" w:eastAsia="仿宋" w:hAnsi="仿宋"/>
          <w:sz w:val="30"/>
          <w:szCs w:val="30"/>
        </w:rPr>
        <w:t>6、报警声音：距探测器0.8m处的最大报警声强≥80dB(A)，报</w:t>
      </w:r>
      <w:r w:rsidRPr="00BF492F">
        <w:rPr>
          <w:rFonts w:ascii="仿宋" w:eastAsia="仿宋" w:hAnsi="仿宋"/>
          <w:sz w:val="30"/>
          <w:szCs w:val="30"/>
        </w:rPr>
        <w:lastRenderedPageBreak/>
        <w:t>警声应与提示其它信息的声音有区别；</w:t>
      </w:r>
      <w:r w:rsidRPr="00BF492F">
        <w:rPr>
          <w:rFonts w:ascii="Calibri" w:eastAsia="仿宋" w:hAnsi="Calibri" w:cs="Calibri"/>
          <w:sz w:val="30"/>
          <w:szCs w:val="30"/>
        </w:rPr>
        <w:t> </w:t>
      </w:r>
      <w:r w:rsidRPr="00BF492F">
        <w:rPr>
          <w:rFonts w:ascii="仿宋" w:eastAsia="仿宋" w:hAnsi="仿宋"/>
          <w:sz w:val="30"/>
          <w:szCs w:val="30"/>
        </w:rPr>
        <w:t xml:space="preserve">（须在公安部检测报告中佐证该参数，原件备查）； </w:t>
      </w:r>
    </w:p>
    <w:p w:rsidR="00BF492F" w:rsidRPr="00BF492F" w:rsidRDefault="00BF492F" w:rsidP="00BF492F">
      <w:pPr>
        <w:rPr>
          <w:rFonts w:ascii="仿宋" w:eastAsia="仿宋" w:hAnsi="仿宋"/>
          <w:sz w:val="30"/>
          <w:szCs w:val="30"/>
        </w:rPr>
      </w:pPr>
      <w:r w:rsidRPr="00BF492F">
        <w:rPr>
          <w:rFonts w:ascii="仿宋" w:eastAsia="仿宋" w:hAnsi="仿宋" w:hint="eastAsia"/>
          <w:sz w:val="30"/>
          <w:szCs w:val="30"/>
        </w:rPr>
        <w:t>★</w:t>
      </w:r>
      <w:r w:rsidRPr="00BF492F">
        <w:rPr>
          <w:rFonts w:ascii="仿宋" w:eastAsia="仿宋" w:hAnsi="仿宋"/>
          <w:sz w:val="30"/>
          <w:szCs w:val="30"/>
        </w:rPr>
        <w:t>7、报警模式：可根据金属大小和距离给出不同的声音音调和灯光强弱报警；（须在公安部检测报告中佐证该参数，原件备查）；</w:t>
      </w:r>
    </w:p>
    <w:p w:rsidR="00BF492F" w:rsidRPr="00BF492F" w:rsidRDefault="00BF492F" w:rsidP="00BF492F">
      <w:pPr>
        <w:rPr>
          <w:rFonts w:ascii="仿宋" w:eastAsia="仿宋" w:hAnsi="仿宋"/>
          <w:sz w:val="30"/>
          <w:szCs w:val="30"/>
        </w:rPr>
      </w:pPr>
      <w:r w:rsidRPr="00BF492F">
        <w:rPr>
          <w:rFonts w:ascii="仿宋" w:eastAsia="仿宋" w:hAnsi="仿宋"/>
          <w:sz w:val="30"/>
          <w:szCs w:val="30"/>
        </w:rPr>
        <w:t>8、基本探测功能：探测器应能对达到或者超过限定量的金属进行报警，不应出现漏报警；</w:t>
      </w:r>
    </w:p>
    <w:p w:rsidR="00BF492F" w:rsidRPr="00BF492F" w:rsidRDefault="00BF492F" w:rsidP="00BF492F">
      <w:pPr>
        <w:rPr>
          <w:rFonts w:ascii="仿宋" w:eastAsia="仿宋" w:hAnsi="仿宋"/>
          <w:sz w:val="30"/>
          <w:szCs w:val="30"/>
        </w:rPr>
      </w:pPr>
      <w:r w:rsidRPr="00BF492F">
        <w:rPr>
          <w:rFonts w:ascii="仿宋" w:eastAsia="仿宋" w:hAnsi="仿宋"/>
          <w:sz w:val="30"/>
          <w:szCs w:val="30"/>
        </w:rPr>
        <w:t xml:space="preserve">9、辐射磁感应强度：探测器发出的辐射磁场，其磁感应强度在其表面任一点都应小于等于20μT； </w:t>
      </w:r>
    </w:p>
    <w:p w:rsidR="00BF492F" w:rsidRPr="00BF492F" w:rsidRDefault="00BF492F" w:rsidP="00BF492F">
      <w:pPr>
        <w:rPr>
          <w:rFonts w:ascii="仿宋" w:eastAsia="仿宋" w:hAnsi="仿宋"/>
          <w:sz w:val="30"/>
          <w:szCs w:val="30"/>
        </w:rPr>
      </w:pPr>
      <w:r w:rsidRPr="00BF492F">
        <w:rPr>
          <w:rFonts w:ascii="仿宋" w:eastAsia="仿宋" w:hAnsi="仿宋" w:hint="eastAsia"/>
          <w:sz w:val="30"/>
          <w:szCs w:val="30"/>
        </w:rPr>
        <w:t>★</w:t>
      </w:r>
      <w:r w:rsidRPr="00BF492F">
        <w:rPr>
          <w:rFonts w:ascii="仿宋" w:eastAsia="仿宋" w:hAnsi="仿宋"/>
          <w:sz w:val="30"/>
          <w:szCs w:val="30"/>
        </w:rPr>
        <w:t>10、可连接Type-C口耳机使用，待机时间≥180h；（须在公安部检测报告中佐证该参数，原件备查）；</w:t>
      </w:r>
      <w:r w:rsidRPr="00BF492F">
        <w:rPr>
          <w:rFonts w:ascii="Calibri" w:eastAsia="仿宋" w:hAnsi="Calibri" w:cs="Calibri"/>
          <w:sz w:val="30"/>
          <w:szCs w:val="30"/>
        </w:rPr>
        <w:t> </w:t>
      </w:r>
    </w:p>
    <w:p w:rsidR="00BF492F" w:rsidRPr="00BF492F" w:rsidRDefault="00BF492F" w:rsidP="00BF492F">
      <w:pPr>
        <w:rPr>
          <w:rFonts w:ascii="仿宋" w:eastAsia="仿宋" w:hAnsi="仿宋"/>
          <w:sz w:val="30"/>
          <w:szCs w:val="30"/>
        </w:rPr>
      </w:pPr>
      <w:r w:rsidRPr="00BF492F">
        <w:rPr>
          <w:rFonts w:ascii="仿宋" w:eastAsia="仿宋" w:hAnsi="仿宋"/>
          <w:sz w:val="30"/>
          <w:szCs w:val="30"/>
        </w:rPr>
        <w:t>11、工作温度：高温试验：室外型:55℃、持续2h试验期间功能应正常；低温试验：室外型:-20℃、持续2h试验期间功能应正常；室内型:40℃、持续2h试验期间功能应正常；低温试验：室内型:0℃、持续2h试验期间功能应正常；</w:t>
      </w:r>
    </w:p>
    <w:p w:rsidR="00BF492F" w:rsidRPr="00BF492F" w:rsidRDefault="00BF492F" w:rsidP="00BF492F">
      <w:pPr>
        <w:rPr>
          <w:rFonts w:ascii="仿宋" w:eastAsia="仿宋" w:hAnsi="仿宋"/>
          <w:sz w:val="30"/>
          <w:szCs w:val="30"/>
        </w:rPr>
      </w:pPr>
      <w:r w:rsidRPr="00BF492F">
        <w:rPr>
          <w:rFonts w:ascii="仿宋" w:eastAsia="仿宋" w:hAnsi="仿宋" w:hint="eastAsia"/>
          <w:sz w:val="30"/>
          <w:szCs w:val="30"/>
        </w:rPr>
        <w:t>★</w:t>
      </w:r>
      <w:r w:rsidRPr="00BF492F">
        <w:rPr>
          <w:rFonts w:ascii="仿宋" w:eastAsia="仿宋" w:hAnsi="仿宋"/>
          <w:sz w:val="30"/>
          <w:szCs w:val="30"/>
        </w:rPr>
        <w:t>12、探测灵敏度范围检测：符合A级要求；（须在公安部检测报告中佐证该参数，原件备查）；</w:t>
      </w:r>
      <w:r w:rsidRPr="00BF492F">
        <w:rPr>
          <w:rFonts w:ascii="Calibri" w:eastAsia="仿宋" w:hAnsi="Calibri" w:cs="Calibri"/>
          <w:sz w:val="30"/>
          <w:szCs w:val="30"/>
        </w:rPr>
        <w:t> </w:t>
      </w:r>
    </w:p>
    <w:p w:rsidR="00BF492F" w:rsidRPr="00BF492F" w:rsidRDefault="00BF492F" w:rsidP="00BF492F">
      <w:pPr>
        <w:rPr>
          <w:rFonts w:ascii="仿宋" w:eastAsia="仿宋" w:hAnsi="仿宋"/>
          <w:sz w:val="30"/>
          <w:szCs w:val="30"/>
        </w:rPr>
      </w:pPr>
      <w:r w:rsidRPr="00BF492F">
        <w:rPr>
          <w:rFonts w:ascii="仿宋" w:eastAsia="仿宋" w:hAnsi="仿宋" w:hint="eastAsia"/>
          <w:sz w:val="30"/>
          <w:szCs w:val="30"/>
        </w:rPr>
        <w:t>★</w:t>
      </w:r>
      <w:r w:rsidRPr="00BF492F">
        <w:rPr>
          <w:rFonts w:ascii="仿宋" w:eastAsia="仿宋" w:hAnsi="仿宋"/>
          <w:sz w:val="30"/>
          <w:szCs w:val="30"/>
        </w:rPr>
        <w:t>13、扫频耐久机械振动：频率10-55Hz、速率1oct/min、振幅0.35，X、Y、Z三轴各30min,应符合GB12899-2018中4.11.3的要求；（须在公安部检测报告中佐证该参数，原件备查）；</w:t>
      </w:r>
      <w:r w:rsidRPr="00BF492F">
        <w:rPr>
          <w:rFonts w:ascii="Calibri" w:eastAsia="仿宋" w:hAnsi="Calibri" w:cs="Calibri"/>
          <w:sz w:val="30"/>
          <w:szCs w:val="30"/>
        </w:rPr>
        <w:t> </w:t>
      </w:r>
    </w:p>
    <w:p w:rsidR="00BF492F" w:rsidRPr="00BF492F" w:rsidRDefault="00BF492F" w:rsidP="00BF492F">
      <w:pPr>
        <w:rPr>
          <w:rFonts w:ascii="仿宋" w:eastAsia="仿宋" w:hAnsi="仿宋"/>
          <w:sz w:val="30"/>
          <w:szCs w:val="30"/>
        </w:rPr>
      </w:pPr>
      <w:r w:rsidRPr="00BF492F">
        <w:rPr>
          <w:rFonts w:ascii="仿宋" w:eastAsia="仿宋" w:hAnsi="仿宋"/>
          <w:sz w:val="30"/>
          <w:szCs w:val="30"/>
        </w:rPr>
        <w:t>14、抗互相干扰：多台探测器相隔间距0.6m同时使用时，各探测器均应能正常工作；</w:t>
      </w:r>
    </w:p>
    <w:p w:rsidR="00BF492F" w:rsidRPr="00BF492F" w:rsidRDefault="00BF492F" w:rsidP="00BF492F">
      <w:pPr>
        <w:rPr>
          <w:rFonts w:ascii="仿宋" w:eastAsia="仿宋" w:hAnsi="仿宋"/>
          <w:sz w:val="30"/>
          <w:szCs w:val="30"/>
        </w:rPr>
      </w:pPr>
      <w:r w:rsidRPr="00BF492F">
        <w:rPr>
          <w:rFonts w:ascii="仿宋" w:eastAsia="仿宋" w:hAnsi="仿宋" w:hint="eastAsia"/>
          <w:sz w:val="30"/>
          <w:szCs w:val="30"/>
        </w:rPr>
        <w:t>★</w:t>
      </w:r>
      <w:r w:rsidRPr="00BF492F">
        <w:rPr>
          <w:rFonts w:ascii="仿宋" w:eastAsia="仿宋" w:hAnsi="仿宋"/>
          <w:sz w:val="30"/>
          <w:szCs w:val="30"/>
        </w:rPr>
        <w:t>15、供电电源：应采用常见型号的电池供电，供电电压应小于</w:t>
      </w:r>
      <w:r w:rsidRPr="00BF492F">
        <w:rPr>
          <w:rFonts w:ascii="仿宋" w:eastAsia="仿宋" w:hAnsi="仿宋"/>
          <w:sz w:val="30"/>
          <w:szCs w:val="30"/>
        </w:rPr>
        <w:lastRenderedPageBreak/>
        <w:t>等于15V，要求可任意更换使用2节5号电池或一节9V电池给设备供电，并可使用Type-C口为设备充电；（须在公安部检测报告中佐证该参数，原件备查）；</w:t>
      </w:r>
    </w:p>
    <w:p w:rsidR="00BF492F" w:rsidRPr="00BF492F" w:rsidRDefault="00BF492F" w:rsidP="00BF492F">
      <w:pPr>
        <w:rPr>
          <w:rFonts w:ascii="仿宋" w:eastAsia="仿宋" w:hAnsi="仿宋"/>
          <w:sz w:val="30"/>
          <w:szCs w:val="30"/>
        </w:rPr>
      </w:pPr>
      <w:r w:rsidRPr="00BF492F">
        <w:rPr>
          <w:rFonts w:ascii="仿宋" w:eastAsia="仿宋" w:hAnsi="仿宋"/>
          <w:sz w:val="30"/>
          <w:szCs w:val="30"/>
        </w:rPr>
        <w:t>16、抗周围金属物影响：探测器距离大金属物大于等于0.5m运动时，不应产生报警信号；靠近大金属物体的探测器，在离开大金属物体以后1min内应能自动恢复其探测性能；</w:t>
      </w:r>
      <w:r w:rsidRPr="00BF492F">
        <w:rPr>
          <w:rFonts w:ascii="Calibri" w:eastAsia="仿宋" w:hAnsi="Calibri" w:cs="Calibri"/>
          <w:sz w:val="30"/>
          <w:szCs w:val="30"/>
        </w:rPr>
        <w:t> </w:t>
      </w:r>
    </w:p>
    <w:p w:rsidR="00BF492F" w:rsidRPr="00BF492F" w:rsidRDefault="00BF492F" w:rsidP="00BF492F">
      <w:pPr>
        <w:rPr>
          <w:rFonts w:ascii="仿宋" w:eastAsia="仿宋" w:hAnsi="仿宋"/>
          <w:sz w:val="30"/>
          <w:szCs w:val="30"/>
        </w:rPr>
      </w:pPr>
      <w:r w:rsidRPr="00BF492F">
        <w:rPr>
          <w:rFonts w:ascii="仿宋" w:eastAsia="仿宋" w:hAnsi="仿宋" w:hint="eastAsia"/>
          <w:sz w:val="30"/>
          <w:szCs w:val="30"/>
        </w:rPr>
        <w:t>★</w:t>
      </w:r>
      <w:r w:rsidRPr="00BF492F">
        <w:rPr>
          <w:rFonts w:ascii="仿宋" w:eastAsia="仿宋" w:hAnsi="仿宋"/>
          <w:sz w:val="30"/>
          <w:szCs w:val="30"/>
        </w:rPr>
        <w:t>17、节能功能：待机时间≥2min时设备应自动进入休眠状态；在休眠状态下≤10min且有金属靠近时，设备应恢复待机状态；在休眠时间≥10min时设备应自动关机；（须在公安部检测报告中佐证该参数，原件备查）；</w:t>
      </w:r>
    </w:p>
    <w:p w:rsidR="00BF492F" w:rsidRPr="00BF492F" w:rsidRDefault="00BF492F" w:rsidP="00BF492F">
      <w:pPr>
        <w:rPr>
          <w:rFonts w:ascii="仿宋" w:eastAsia="仿宋" w:hAnsi="仿宋"/>
          <w:sz w:val="30"/>
          <w:szCs w:val="30"/>
        </w:rPr>
      </w:pPr>
      <w:r w:rsidRPr="00BF492F">
        <w:rPr>
          <w:rFonts w:ascii="仿宋" w:eastAsia="仿宋" w:hAnsi="仿宋" w:hint="eastAsia"/>
          <w:sz w:val="30"/>
          <w:szCs w:val="30"/>
        </w:rPr>
        <w:t>★</w:t>
      </w:r>
      <w:r w:rsidRPr="00BF492F">
        <w:rPr>
          <w:rFonts w:ascii="仿宋" w:eastAsia="仿宋" w:hAnsi="仿宋"/>
          <w:sz w:val="30"/>
          <w:szCs w:val="30"/>
        </w:rPr>
        <w:t>18、探测板材质：探测器的线圈探测面板应采用PCB板敷铜制作；</w:t>
      </w:r>
      <w:r w:rsidRPr="00BF492F">
        <w:rPr>
          <w:rFonts w:ascii="Calibri" w:eastAsia="仿宋" w:hAnsi="Calibri" w:cs="Calibri"/>
          <w:sz w:val="30"/>
          <w:szCs w:val="30"/>
        </w:rPr>
        <w:t> </w:t>
      </w:r>
    </w:p>
    <w:p w:rsidR="00B271CB" w:rsidRPr="00B34C10" w:rsidRDefault="00BF492F" w:rsidP="00BF492F">
      <w:pPr>
        <w:rPr>
          <w:rFonts w:ascii="仿宋" w:eastAsia="仿宋" w:hAnsi="仿宋"/>
          <w:sz w:val="30"/>
          <w:szCs w:val="30"/>
        </w:rPr>
      </w:pPr>
      <w:r w:rsidRPr="00BF492F">
        <w:rPr>
          <w:rFonts w:ascii="仿宋" w:eastAsia="仿宋" w:hAnsi="仿宋" w:hint="eastAsia"/>
          <w:sz w:val="30"/>
          <w:szCs w:val="30"/>
        </w:rPr>
        <w:t>注：</w:t>
      </w:r>
      <w:bookmarkStart w:id="0" w:name="_GoBack"/>
      <w:bookmarkEnd w:id="0"/>
      <w:r w:rsidRPr="00BF492F">
        <w:rPr>
          <w:rFonts w:ascii="仿宋" w:eastAsia="仿宋" w:hAnsi="仿宋"/>
          <w:sz w:val="30"/>
          <w:szCs w:val="30"/>
        </w:rPr>
        <w:t>所有带★号的条款为主要技术参数，须提供检测报告或者证明文件。</w:t>
      </w:r>
    </w:p>
    <w:sectPr w:rsidR="00B271CB" w:rsidRPr="00B34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43"/>
    <w:rsid w:val="0037545B"/>
    <w:rsid w:val="003C799A"/>
    <w:rsid w:val="00511F43"/>
    <w:rsid w:val="00B271CB"/>
    <w:rsid w:val="00B34C10"/>
    <w:rsid w:val="00BF492F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BF31D"/>
  <w15:chartTrackingRefBased/>
  <w15:docId w15:val="{DA93CE9E-4C05-4AFB-B0ED-D6F689B0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2024-07-08T08:14:00Z</dcterms:created>
  <dcterms:modified xsi:type="dcterms:W3CDTF">2024-07-15T02:47:00Z</dcterms:modified>
</cp:coreProperties>
</file>