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AB9" w:rsidRDefault="00182AB9" w:rsidP="00036CF0">
      <w:pPr>
        <w:rPr>
          <w:rFonts w:ascii="仿宋" w:eastAsia="仿宋" w:hAnsi="仿宋"/>
          <w:sz w:val="30"/>
          <w:szCs w:val="30"/>
        </w:rPr>
      </w:pPr>
      <w:r w:rsidRPr="00182AB9">
        <w:rPr>
          <w:rFonts w:ascii="仿宋" w:eastAsia="仿宋" w:hAnsi="仿宋" w:hint="eastAsia"/>
          <w:sz w:val="30"/>
          <w:szCs w:val="30"/>
        </w:rPr>
        <w:t>雷帕霉素药物洗脱椎动脉支架系统</w:t>
      </w:r>
      <w:r>
        <w:rPr>
          <w:rFonts w:ascii="仿宋" w:eastAsia="仿宋" w:hAnsi="仿宋" w:hint="eastAsia"/>
          <w:sz w:val="30"/>
          <w:szCs w:val="30"/>
        </w:rPr>
        <w:t>参数</w:t>
      </w:r>
    </w:p>
    <w:p w:rsidR="00036CF0" w:rsidRPr="00036CF0" w:rsidRDefault="00182AB9">
      <w:pPr>
        <w:rPr>
          <w:rFonts w:ascii="仿宋" w:eastAsia="仿宋" w:hAnsi="仿宋" w:hint="eastAsia"/>
          <w:sz w:val="30"/>
          <w:szCs w:val="30"/>
        </w:rPr>
      </w:pPr>
      <w:r w:rsidRPr="00036CF0">
        <w:rPr>
          <w:rFonts w:ascii="仿宋" w:eastAsia="仿宋" w:hAnsi="仿宋" w:hint="eastAsia"/>
          <w:sz w:val="30"/>
          <w:szCs w:val="30"/>
        </w:rPr>
        <w:t>所投产品需在省标目录内。</w:t>
      </w:r>
      <w:r w:rsidR="003450BD">
        <w:rPr>
          <w:rFonts w:ascii="仿宋" w:eastAsia="仿宋" w:hAnsi="仿宋" w:hint="eastAsia"/>
          <w:sz w:val="30"/>
          <w:szCs w:val="30"/>
        </w:rPr>
        <w:t>有适应症的椎动脉专用雷帕霉素药物洗脱球扩型支架</w:t>
      </w:r>
      <w:r w:rsidR="00062675">
        <w:rPr>
          <w:rFonts w:ascii="仿宋" w:eastAsia="仿宋" w:hAnsi="仿宋" w:hint="eastAsia"/>
          <w:sz w:val="30"/>
          <w:szCs w:val="30"/>
        </w:rPr>
        <w:t>。</w:t>
      </w:r>
      <w:r w:rsidR="003C3715">
        <w:rPr>
          <w:rFonts w:ascii="仿宋" w:eastAsia="仿宋" w:hAnsi="仿宋" w:hint="eastAsia"/>
          <w:sz w:val="30"/>
          <w:szCs w:val="30"/>
        </w:rPr>
        <w:t>注册证适用范围</w:t>
      </w:r>
      <w:r w:rsidR="00DA2545">
        <w:rPr>
          <w:rFonts w:ascii="仿宋" w:eastAsia="仿宋" w:hAnsi="仿宋" w:hint="eastAsia"/>
          <w:sz w:val="30"/>
          <w:szCs w:val="30"/>
        </w:rPr>
        <w:t>包括</w:t>
      </w:r>
      <w:r w:rsidR="003C3715">
        <w:rPr>
          <w:rFonts w:ascii="仿宋" w:eastAsia="仿宋" w:hAnsi="仿宋" w:hint="eastAsia"/>
          <w:sz w:val="30"/>
          <w:szCs w:val="30"/>
        </w:rPr>
        <w:t>症状性椎动脉颅外段狭窄</w:t>
      </w:r>
      <w:r w:rsidR="003C3715">
        <w:rPr>
          <w:rFonts w:ascii="仿宋" w:eastAsia="仿宋" w:hAnsi="仿宋" w:hint="eastAsia"/>
          <w:sz w:val="30"/>
          <w:szCs w:val="30"/>
        </w:rPr>
        <w:t>治疗</w:t>
      </w:r>
      <w:r w:rsidR="00DA2545">
        <w:rPr>
          <w:rFonts w:ascii="仿宋" w:eastAsia="仿宋" w:hAnsi="仿宋" w:hint="eastAsia"/>
          <w:sz w:val="30"/>
          <w:szCs w:val="30"/>
        </w:rPr>
        <w:t>（或同类描述）。</w:t>
      </w:r>
      <w:r w:rsidR="003C3715">
        <w:rPr>
          <w:rFonts w:ascii="仿宋" w:eastAsia="仿宋" w:hAnsi="仿宋" w:hint="eastAsia"/>
          <w:sz w:val="30"/>
          <w:szCs w:val="30"/>
        </w:rPr>
        <w:t>为</w:t>
      </w:r>
      <w:r w:rsidR="00062675">
        <w:rPr>
          <w:rFonts w:ascii="仿宋" w:eastAsia="仿宋" w:hAnsi="仿宋" w:hint="eastAsia"/>
          <w:sz w:val="30"/>
          <w:szCs w:val="30"/>
        </w:rPr>
        <w:t>L605钴铬合金</w:t>
      </w:r>
      <w:r w:rsidR="00555CC3">
        <w:rPr>
          <w:rFonts w:ascii="仿宋" w:eastAsia="仿宋" w:hAnsi="仿宋" w:hint="eastAsia"/>
          <w:sz w:val="30"/>
          <w:szCs w:val="30"/>
        </w:rPr>
        <w:t>材质，具备永久氟化物涂层。规格齐全，直径：2</w:t>
      </w:r>
      <w:r w:rsidR="00555CC3">
        <w:rPr>
          <w:rFonts w:ascii="仿宋" w:eastAsia="仿宋" w:hAnsi="仿宋"/>
          <w:sz w:val="30"/>
          <w:szCs w:val="30"/>
        </w:rPr>
        <w:t>.5-5.0</w:t>
      </w:r>
      <w:bookmarkStart w:id="0" w:name="_GoBack"/>
      <w:bookmarkEnd w:id="0"/>
      <w:r w:rsidR="00555CC3">
        <w:rPr>
          <w:rFonts w:ascii="仿宋" w:eastAsia="仿宋" w:hAnsi="仿宋" w:hint="eastAsia"/>
          <w:sz w:val="30"/>
          <w:szCs w:val="30"/>
        </w:rPr>
        <w:t>mm，长度8</w:t>
      </w:r>
      <w:r w:rsidR="00555CC3">
        <w:rPr>
          <w:rFonts w:ascii="仿宋" w:eastAsia="仿宋" w:hAnsi="仿宋"/>
          <w:sz w:val="30"/>
          <w:szCs w:val="30"/>
        </w:rPr>
        <w:t>-20</w:t>
      </w:r>
      <w:r w:rsidR="00555CC3">
        <w:rPr>
          <w:rFonts w:ascii="仿宋" w:eastAsia="仿宋" w:hAnsi="仿宋" w:hint="eastAsia"/>
          <w:sz w:val="30"/>
          <w:szCs w:val="30"/>
        </w:rPr>
        <w:t>mm。</w:t>
      </w:r>
    </w:p>
    <w:sectPr w:rsidR="00036CF0" w:rsidRPr="00036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7B2"/>
    <w:rsid w:val="00036CF0"/>
    <w:rsid w:val="00062675"/>
    <w:rsid w:val="0013428D"/>
    <w:rsid w:val="00182AB9"/>
    <w:rsid w:val="003450BD"/>
    <w:rsid w:val="003C3715"/>
    <w:rsid w:val="003D47B2"/>
    <w:rsid w:val="00555CC3"/>
    <w:rsid w:val="005A4F9F"/>
    <w:rsid w:val="00641A0D"/>
    <w:rsid w:val="00781305"/>
    <w:rsid w:val="00A679BA"/>
    <w:rsid w:val="00C53ED8"/>
    <w:rsid w:val="00CC51FB"/>
    <w:rsid w:val="00D24B3E"/>
    <w:rsid w:val="00DA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12B3E"/>
  <w15:chartTrackingRefBased/>
  <w15:docId w15:val="{53822CFA-87C6-42AE-8262-B4CC33F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2024-09-02T10:45:00Z</dcterms:created>
  <dcterms:modified xsi:type="dcterms:W3CDTF">2024-09-02T10:46:00Z</dcterms:modified>
</cp:coreProperties>
</file>