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DDC8" w14:textId="77203915" w:rsidR="00151D60" w:rsidRPr="00151D60" w:rsidRDefault="00151D60" w:rsidP="00151D60">
      <w:pPr>
        <w:rPr>
          <w:rFonts w:ascii="仿宋" w:eastAsia="仿宋" w:hAnsi="仿宋" w:hint="eastAsia"/>
          <w:sz w:val="32"/>
          <w:szCs w:val="32"/>
        </w:rPr>
      </w:pPr>
      <w:r w:rsidRPr="00151D60">
        <w:rPr>
          <w:rFonts w:ascii="仿宋" w:eastAsia="仿宋" w:hAnsi="仿宋" w:hint="eastAsia"/>
          <w:sz w:val="32"/>
          <w:szCs w:val="32"/>
        </w:rPr>
        <w:t xml:space="preserve">一次性使用血氧探头参数： </w:t>
      </w:r>
    </w:p>
    <w:p w14:paraId="645CC206" w14:textId="7C5EDD03" w:rsidR="007C60B3" w:rsidRPr="00151D60" w:rsidRDefault="00151D60" w:rsidP="00151D60">
      <w:pPr>
        <w:rPr>
          <w:rFonts w:ascii="仿宋" w:eastAsia="仿宋" w:hAnsi="仿宋"/>
          <w:sz w:val="32"/>
          <w:szCs w:val="32"/>
        </w:rPr>
      </w:pPr>
      <w:r w:rsidRPr="00151D60">
        <w:rPr>
          <w:rFonts w:ascii="仿宋" w:eastAsia="仿宋" w:hAnsi="仿宋" w:hint="eastAsia"/>
          <w:sz w:val="32"/>
          <w:szCs w:val="32"/>
        </w:rPr>
        <w:t>用于检测患者血氧饱和度。血氧值测量范围：血氧饱和度70%-100%，分辨率：血氧饱和度为士1%，脉率为士</w:t>
      </w:r>
      <w:r w:rsidRPr="00151D60">
        <w:rPr>
          <w:rFonts w:ascii="仿宋" w:eastAsia="仿宋" w:hAnsi="仿宋" w:hint="eastAsia"/>
          <w:sz w:val="32"/>
          <w:szCs w:val="32"/>
        </w:rPr>
        <w:t>1BPM;</w:t>
      </w:r>
      <w:r w:rsidRPr="00151D60">
        <w:rPr>
          <w:rFonts w:ascii="仿宋" w:eastAsia="仿宋" w:hAnsi="仿宋" w:hint="eastAsia"/>
          <w:sz w:val="32"/>
          <w:szCs w:val="32"/>
        </w:rPr>
        <w:t>测量精度：血氧饱和度70%~100％段为±3%，小于70</w:t>
      </w:r>
      <w:r w:rsidRPr="00151D60">
        <w:rPr>
          <w:rFonts w:ascii="仿宋" w:eastAsia="仿宋" w:hAnsi="仿宋" w:hint="eastAsia"/>
          <w:sz w:val="32"/>
          <w:szCs w:val="32"/>
        </w:rPr>
        <w:t>％无定义。</w:t>
      </w:r>
      <w:r w:rsidRPr="00151D60">
        <w:rPr>
          <w:rFonts w:ascii="仿宋" w:eastAsia="仿宋" w:hAnsi="仿宋" w:hint="eastAsia"/>
          <w:sz w:val="32"/>
          <w:szCs w:val="32"/>
        </w:rPr>
        <w:t>脉率显示范围：30-240/250BPM（其中Masimo兼容主机的脉率上限为240)。线材：采用医用级PVC，双层屏蔽，在监护室特殊环境使用时，有效的防止电磁场的干扰，保持信号完整传输。探头接口需与迈瑞监护仪适配。</w:t>
      </w:r>
      <w:bookmarkStart w:id="0" w:name="_GoBack"/>
      <w:bookmarkEnd w:id="0"/>
    </w:p>
    <w:sectPr w:rsidR="007C60B3" w:rsidRPr="0015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27A971"/>
    <w:multiLevelType w:val="singleLevel"/>
    <w:tmpl w:val="9D27A971"/>
    <w:lvl w:ilvl="0">
      <w:start w:val="8"/>
      <w:numFmt w:val="decimal"/>
      <w:suff w:val="nothing"/>
      <w:lvlText w:val="%1、"/>
      <w:lvlJc w:val="left"/>
    </w:lvl>
  </w:abstractNum>
  <w:abstractNum w:abstractNumId="1" w15:restartNumberingAfterBreak="0">
    <w:nsid w:val="B92AC407"/>
    <w:multiLevelType w:val="singleLevel"/>
    <w:tmpl w:val="B92AC407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 w15:restartNumberingAfterBreak="0">
    <w:nsid w:val="F71712C5"/>
    <w:multiLevelType w:val="singleLevel"/>
    <w:tmpl w:val="F71712C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kZjViNjVmYWMxZDFmOWRhNzZjYzJhZWE3MTFhZDAifQ=="/>
  </w:docVars>
  <w:rsids>
    <w:rsidRoot w:val="00591934"/>
    <w:rsid w:val="00121D83"/>
    <w:rsid w:val="00151D60"/>
    <w:rsid w:val="002B759A"/>
    <w:rsid w:val="00351191"/>
    <w:rsid w:val="00421FF8"/>
    <w:rsid w:val="004C1422"/>
    <w:rsid w:val="004E079A"/>
    <w:rsid w:val="00576F8B"/>
    <w:rsid w:val="00591934"/>
    <w:rsid w:val="006265D7"/>
    <w:rsid w:val="007235AE"/>
    <w:rsid w:val="00756D2D"/>
    <w:rsid w:val="007604CB"/>
    <w:rsid w:val="00796357"/>
    <w:rsid w:val="007C60B3"/>
    <w:rsid w:val="009206DB"/>
    <w:rsid w:val="00A300DE"/>
    <w:rsid w:val="00AC744F"/>
    <w:rsid w:val="00B138B0"/>
    <w:rsid w:val="00B25F20"/>
    <w:rsid w:val="00C730FE"/>
    <w:rsid w:val="00CC40CB"/>
    <w:rsid w:val="00D777AC"/>
    <w:rsid w:val="00DA3797"/>
    <w:rsid w:val="00DB444F"/>
    <w:rsid w:val="00DF175F"/>
    <w:rsid w:val="00EE44E7"/>
    <w:rsid w:val="00FF272D"/>
    <w:rsid w:val="05195465"/>
    <w:rsid w:val="1C867743"/>
    <w:rsid w:val="24C802D5"/>
    <w:rsid w:val="32646E42"/>
    <w:rsid w:val="34991992"/>
    <w:rsid w:val="3D072AC6"/>
    <w:rsid w:val="42492991"/>
    <w:rsid w:val="5C7B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8800A"/>
  <w15:docId w15:val="{46F25201-184B-4743-A19B-63314FB7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rsid w:val="004E079A"/>
    <w:pPr>
      <w:spacing w:before="120"/>
    </w:pPr>
    <w:rPr>
      <w:rFonts w:ascii="Arial" w:eastAsia="宋体" w:hAnsi="Arial" w:cs="Times New Roman"/>
      <w:sz w:val="24"/>
    </w:rPr>
  </w:style>
  <w:style w:type="table" w:styleId="a4">
    <w:name w:val="Table Grid"/>
    <w:basedOn w:val="a1"/>
    <w:uiPriority w:val="59"/>
    <w:qFormat/>
    <w:rsid w:val="004E07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2024-11-04T09:07:00Z</dcterms:created>
  <dcterms:modified xsi:type="dcterms:W3CDTF">2024-11-04T09:08:00Z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8A34B19FC46244F38E4E774EBBB0F96A_13</vt:lpwstr>
  </property>
</Properties>
</file>