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承诺书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Microsoft JhengHei" w:hAnsi="Times New Roman" w:eastAsia="Microsoft JhengHei" w:cs="Microsoft JhengHei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360" w:lineRule="auto"/>
        <w:ind w:right="-20" w:firstLine="560" w:firstLineChars="20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在本次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参加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  <w:lang w:val="en-US" w:eastAsia="zh-CN"/>
        </w:rPr>
        <w:t>济宁市第一人民医院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信息项目</w:t>
      </w:r>
      <w:bookmarkStart w:id="0" w:name="OLE_LINK1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产品展示会</w:t>
      </w:r>
      <w:bookmarkEnd w:id="0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过程中，本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郑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重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作出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下承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 xml:space="preserve"> 本次到院只参加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项目的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，不从事与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无关的其他业务活动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不在医院任何场所进行项目的宣传、推广等相关的业务活动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不以谈业务为名擅自进入医院重点部门，接触部门负责人或相关工作人员。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参会期间，遵从参会流程要求，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严格遵守国家相关法律法规及八项规定相关要求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不以任何名义、形式给予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科室或工作人员礼物、礼金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不安排、组织宴请、旅游、健身、娱乐等活动。。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3</w:t>
      </w: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严格遵守保密要求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不得有拍照、录音等私自留存参展信息的行为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，未经许可不对外透露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获得的相关信息。</w:t>
      </w:r>
    </w:p>
    <w:p>
      <w:pPr>
        <w:autoSpaceDE w:val="0"/>
        <w:autoSpaceDN w:val="0"/>
        <w:adjustRightInd w:val="0"/>
        <w:spacing w:before="2" w:line="360" w:lineRule="auto"/>
        <w:ind w:left="120" w:right="107" w:firstLine="559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承诺在论证过程中严格按照以上要求执行，并对违反承诺所导致的结果承担全部责任。</w:t>
      </w:r>
    </w:p>
    <w:p>
      <w:pPr>
        <w:autoSpaceDE w:val="0"/>
        <w:autoSpaceDN w:val="0"/>
        <w:adjustRightInd w:val="0"/>
        <w:spacing w:before="6" w:line="500" w:lineRule="exact"/>
        <w:ind w:right="153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2" w:line="360" w:lineRule="auto"/>
        <w:ind w:left="281" w:leftChars="134" w:right="6594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企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名称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 xml:space="preserve">: 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人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spacing w:before="12" w:line="500" w:lineRule="exact"/>
        <w:ind w:right="6593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  <w:bookmarkStart w:id="1" w:name="_GoBack"/>
      <w:bookmarkEnd w:id="1"/>
    </w:p>
    <w:p>
      <w:pPr>
        <w:tabs>
          <w:tab w:val="left" w:pos="6280"/>
          <w:tab w:val="left" w:pos="6960"/>
        </w:tabs>
        <w:autoSpaceDE w:val="0"/>
        <w:autoSpaceDN w:val="0"/>
        <w:adjustRightInd w:val="0"/>
        <w:spacing w:line="500" w:lineRule="exact"/>
        <w:ind w:left="5441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年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月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TM4Zjg5OGNkNWYzNGQzZTEyNTY3ODUwYmQwZTkifQ=="/>
  </w:docVars>
  <w:rsids>
    <w:rsidRoot w:val="00B1769D"/>
    <w:rsid w:val="00047E21"/>
    <w:rsid w:val="001B0EAA"/>
    <w:rsid w:val="005C115C"/>
    <w:rsid w:val="006D1D4B"/>
    <w:rsid w:val="00857BB6"/>
    <w:rsid w:val="008D0432"/>
    <w:rsid w:val="009D076A"/>
    <w:rsid w:val="00B1769D"/>
    <w:rsid w:val="00BF12B5"/>
    <w:rsid w:val="00C00416"/>
    <w:rsid w:val="00C07247"/>
    <w:rsid w:val="00D5516B"/>
    <w:rsid w:val="00D56DBD"/>
    <w:rsid w:val="00DF1936"/>
    <w:rsid w:val="00E05D97"/>
    <w:rsid w:val="00E157E9"/>
    <w:rsid w:val="00E72B48"/>
    <w:rsid w:val="00F44910"/>
    <w:rsid w:val="00FD2C0B"/>
    <w:rsid w:val="04335DA6"/>
    <w:rsid w:val="23625375"/>
    <w:rsid w:val="302F17AA"/>
    <w:rsid w:val="40AB051C"/>
    <w:rsid w:val="4E4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exact"/>
      <w:ind w:left="1372" w:firstLine="42"/>
    </w:pPr>
    <w:rPr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spacing w:line="240" w:lineRule="atLeast"/>
      <w:ind w:firstLine="0"/>
    </w:pPr>
    <w:rPr>
      <w:rFonts w:hAnsi="宋体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341</Words>
  <Characters>350</Characters>
  <Lines>2</Lines>
  <Paragraphs>1</Paragraphs>
  <TotalTime>1</TotalTime>
  <ScaleCrop>false</ScaleCrop>
  <LinksUpToDate>false</LinksUpToDate>
  <CharactersWithSpaces>354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2023-09-07T00:00:00Z</dcterms:created>
  <dc:creator>胡杨</dc:creator>
  <cp:lastModifiedBy>Administrator</cp:lastModifiedBy>
  <cp:lastPrinted>2023-09-10T23:14:00Z</cp:lastPrinted>
  <dcterms:modified xsi:type="dcterms:W3CDTF">2025-07-04T09:34:44Z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606B4B7F2DD1493DA259B68E88259D54</vt:lpwstr>
  </property>
</Properties>
</file>