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50A2">
      <w:pPr>
        <w:jc w:val="both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控制价：9万元。</w:t>
      </w:r>
    </w:p>
    <w:p w14:paraId="3B7038AE">
      <w:pPr>
        <w:jc w:val="both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接线、压线人员须具备低压电工特种作业操作证。</w:t>
      </w:r>
    </w:p>
    <w:p w14:paraId="77E056F8">
      <w:pPr>
        <w:jc w:val="both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（一）东院区</w:t>
      </w:r>
    </w:p>
    <w:p w14:paraId="6C144006">
      <w:pPr>
        <w:jc w:val="both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门诊楼南门、2号病房楼北门悬挂“欢度春节”φ250cm灯笼各4盏，共计8盏。</w:t>
      </w:r>
    </w:p>
    <w:p w14:paraId="29A20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办公楼南、北门悬挂“欢度春节”φ150cm灯笼各4盏共计8盏。</w:t>
      </w:r>
    </w:p>
    <w:p w14:paraId="77DC0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东、西两翼各4盏，共计8盏。</w:t>
      </w:r>
    </w:p>
    <w:p w14:paraId="7D96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2、东院区烟花灯共计22个，修复更换已损坏的电器件维修至正常使用，加固固定烟花灯控制箱。</w:t>
      </w:r>
    </w:p>
    <w:p w14:paraId="6277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3、南大门门口道路两侧大树6棵，每棵树悬挂满天星灯串、灯笼串、LED挂件灯，树干缠绕金色LED灯带。小树 45 棵，每棵树悬挂满天星灯串、灯笼串、LED挂件灯。</w:t>
      </w:r>
    </w:p>
    <w:p w14:paraId="31B6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4、办公楼南侧花园中树8棵，每棵树悬挂满天星灯串、灯笼串、LED挂件灯。花园两侧小树 40 棵，每棵树悬满天星灯串、灯笼串、LED挂件灯。</w:t>
      </w:r>
    </w:p>
    <w:p w14:paraId="49A6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（二）总院区：</w:t>
      </w:r>
    </w:p>
    <w:p w14:paraId="442FB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1.门诊楼门口悬挂“欢度春节”大红灯笼。悬挂φ150cm灯笼8盏。</w:t>
      </w:r>
    </w:p>
    <w:p w14:paraId="2CCB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2.院内仿古长廊内悬挂金黄色冰条灯。</w:t>
      </w:r>
    </w:p>
    <w:p w14:paraId="2CDC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3.修复仿古长廊四周灯带，四周全部亮灯。</w:t>
      </w:r>
    </w:p>
    <w:p w14:paraId="7A7C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4.修复院内中华灯。更换不亮光源及损坏的灯罩。</w:t>
      </w:r>
    </w:p>
    <w:p w14:paraId="72B2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5.修复烟花灯，修复更换已损坏的电器件维修至正常使用，加固固定烟花灯控制箱。</w:t>
      </w:r>
    </w:p>
    <w:p w14:paraId="0F7F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（三）西院区</w:t>
      </w:r>
    </w:p>
    <w:p w14:paraId="041B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1.门诊楼北门悬挂“欢度春节”φ150cm灯笼4盏，急诊科前悬挂φ120cm大红灯笼2盏，病房楼南门悬挂φ120cm大红灯笼2盏。</w:t>
      </w:r>
    </w:p>
    <w:p w14:paraId="4291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（四）亮灯时间17:00—24:00。除夕、初一、初二、十五17:00—6:00。</w:t>
      </w:r>
    </w:p>
    <w:p w14:paraId="0D59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1、施工要求:LED灯颜色红黄蓝绿粉彩，除彩色外严禁单独使用蓝色。投光灯型号:功率100瓦。所有灯笼内安装≥10瓦的红色LED灯。包含辅材及人工，并接至指定电源位置配备时控开关，按照院方要求随时调整亮灯时间。所有光源必须单独供电。</w:t>
      </w:r>
    </w:p>
    <w:p w14:paraId="1EB3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2、其它要求：所有电线接头需要进行防水处理并增加警示牌，亮灯期间负责灯光的维修及安全防护工作，在亮灯及施工期间发生的一切安全事故，将由中标方负责。亮灯期间，需安排工作人员24小时进行巡视,如有损坏请于12小时之内必须修复，亮化工程结束后由供应商负责拆除，拆除物品由供应商自行处理。施工期间不得影响医院正常工作。</w:t>
      </w:r>
    </w:p>
    <w:p w14:paraId="4878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3、本次采购安装的灯具等所有货物安装完毕后，均树立电力警示标志，如“有电、请勿靠近”等内容，同时应在具有人身危险性的地点，设置安全防护设施。</w:t>
      </w:r>
    </w:p>
    <w:p w14:paraId="1B7B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4、工期：2026年2月13日前全部安装调试完成并亮灯</w:t>
      </w:r>
    </w:p>
    <w:p w14:paraId="02CF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11"/>
          <w:position w:val="-1"/>
          <w:sz w:val="28"/>
          <w:szCs w:val="28"/>
          <w:lang w:val="en-US" w:eastAsia="zh-CN"/>
        </w:rPr>
        <w:t>5、质保期：45天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8D12585"/>
    <w:rsid w:val="0ABB4D47"/>
    <w:rsid w:val="0C45391A"/>
    <w:rsid w:val="11854C7F"/>
    <w:rsid w:val="13411278"/>
    <w:rsid w:val="13466D37"/>
    <w:rsid w:val="2D4D4A1D"/>
    <w:rsid w:val="2FA00E54"/>
    <w:rsid w:val="32333292"/>
    <w:rsid w:val="39DC15D7"/>
    <w:rsid w:val="3BA7084C"/>
    <w:rsid w:val="4B2B6DA4"/>
    <w:rsid w:val="55440FA3"/>
    <w:rsid w:val="55EB47D5"/>
    <w:rsid w:val="575651A9"/>
    <w:rsid w:val="5BC528FD"/>
    <w:rsid w:val="5C8E53DA"/>
    <w:rsid w:val="622A7C45"/>
    <w:rsid w:val="74E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1045</Characters>
  <Lines>0</Lines>
  <Paragraphs>0</Paragraphs>
  <TotalTime>27</TotalTime>
  <ScaleCrop>false</ScaleCrop>
  <LinksUpToDate>false</LinksUpToDate>
  <CharactersWithSpaces>1050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2026-01-13T07:58:00Z</dcterms:created>
  <dc:creator>Administrator</dc:creator>
  <cp:lastModifiedBy>pH</cp:lastModifiedBy>
  <dcterms:modified xsi:type="dcterms:W3CDTF">2026-01-22T09:37:51Z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eyJoZGlkIjoiY2YzNGVlNGUwNzBmYTNlMjlhYTcxZWJlYzAzMmI4ODgiLCJ1c2VySWQiOiIxMjE3NTg2MjUwIn0=</vt:lpwstr>
  </property>
  <property fmtid="{D5CDD505-2E9C-101B-9397-08002B2CF9AE}" pid="4" name="ICV">
    <vt:lpwstr>CC2549B08FFC4729A64AB0A6E0216E42_13</vt:lpwstr>
  </property>
</Properties>
</file>